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71BD" w14:textId="1BB5AABD" w:rsidR="00193D63" w:rsidRPr="00340283" w:rsidRDefault="00D54A26" w:rsidP="00D54A26">
      <w:pPr>
        <w:ind w:hanging="142"/>
        <w:jc w:val="left"/>
        <w:rPr>
          <w:rFonts w:ascii="Tahoma" w:hAnsi="Tahoma" w:cs="Tahoma"/>
          <w:sz w:val="20"/>
          <w:szCs w:val="20"/>
        </w:rPr>
      </w:pPr>
      <w:bookmarkStart w:id="0" w:name="_Toc66692983"/>
      <w:r w:rsidRPr="00340283">
        <w:rPr>
          <w:rFonts w:ascii="Tahoma" w:hAnsi="Tahoma" w:cs="Tahoma"/>
          <w:sz w:val="20"/>
          <w:szCs w:val="20"/>
        </w:rPr>
        <w:t xml:space="preserve">«Приложение 1 к приказу </w:t>
      </w:r>
      <w:r w:rsidR="00E03D24">
        <w:rPr>
          <w:rFonts w:ascii="Tahoma" w:hAnsi="Tahoma" w:cs="Tahoma"/>
          <w:sz w:val="20"/>
          <w:szCs w:val="20"/>
        </w:rPr>
        <w:t xml:space="preserve">11/126 </w:t>
      </w:r>
      <w:r w:rsidRPr="00340283">
        <w:rPr>
          <w:rFonts w:ascii="Tahoma" w:hAnsi="Tahoma" w:cs="Tahoma"/>
          <w:sz w:val="20"/>
          <w:szCs w:val="20"/>
        </w:rPr>
        <w:t xml:space="preserve">от </w:t>
      </w:r>
      <w:r w:rsidR="00E03D24">
        <w:rPr>
          <w:rFonts w:ascii="Tahoma" w:hAnsi="Tahoma" w:cs="Tahoma"/>
          <w:sz w:val="20"/>
          <w:szCs w:val="20"/>
        </w:rPr>
        <w:t>08.10.2021</w:t>
      </w:r>
      <w:r w:rsidRPr="00340283">
        <w:rPr>
          <w:rFonts w:ascii="Tahoma" w:hAnsi="Tahoma" w:cs="Tahoma"/>
          <w:sz w:val="20"/>
          <w:szCs w:val="20"/>
        </w:rPr>
        <w:t>»</w:t>
      </w:r>
    </w:p>
    <w:bookmarkEnd w:id="0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93"/>
        <w:gridCol w:w="5094"/>
      </w:tblGrid>
      <w:tr w:rsidR="00B106DF" w:rsidRPr="00340283" w14:paraId="4B2729B1" w14:textId="77777777" w:rsidTr="00193D63">
        <w:trPr>
          <w:cantSplit/>
          <w:trHeight w:val="567"/>
          <w:jc w:val="center"/>
        </w:trPr>
        <w:tc>
          <w:tcPr>
            <w:tcW w:w="2500" w:type="pct"/>
          </w:tcPr>
          <w:p w14:paraId="6B98EFED" w14:textId="77777777" w:rsidR="00B106DF" w:rsidRPr="00340283" w:rsidRDefault="00B106DF" w:rsidP="004D4CC2">
            <w:pPr>
              <w:ind w:left="72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7CC4E4C" w14:textId="6C62145A" w:rsidR="004D4CC2" w:rsidRPr="00340283" w:rsidRDefault="004D4CC2" w:rsidP="004D4CC2">
            <w:pPr>
              <w:ind w:left="72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340283">
              <w:rPr>
                <w:rFonts w:ascii="Tahoma" w:hAnsi="Tahoma" w:cs="Tahoma"/>
                <w:b/>
                <w:sz w:val="20"/>
                <w:szCs w:val="20"/>
              </w:rPr>
              <w:t>УТВЕРЖДЕН</w:t>
            </w:r>
            <w:r w:rsidR="004C7A94">
              <w:rPr>
                <w:rFonts w:ascii="Tahoma" w:hAnsi="Tahoma" w:cs="Tahoma"/>
                <w:b/>
                <w:sz w:val="20"/>
                <w:szCs w:val="20"/>
              </w:rPr>
              <w:t xml:space="preserve"> приказом</w:t>
            </w:r>
          </w:p>
          <w:p w14:paraId="615313B0" w14:textId="0140A37B" w:rsidR="004D4CC2" w:rsidRPr="00340283" w:rsidRDefault="004D4CC2" w:rsidP="004D4CC2">
            <w:pPr>
              <w:ind w:left="720" w:firstLine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06DF" w:rsidRPr="00340283" w14:paraId="400A9F9E" w14:textId="77777777" w:rsidTr="00193D63">
        <w:trPr>
          <w:cantSplit/>
          <w:trHeight w:val="567"/>
          <w:jc w:val="center"/>
        </w:trPr>
        <w:tc>
          <w:tcPr>
            <w:tcW w:w="2500" w:type="pct"/>
          </w:tcPr>
          <w:p w14:paraId="38775493" w14:textId="77777777" w:rsidR="00B106DF" w:rsidRPr="00340283" w:rsidRDefault="00B106DF" w:rsidP="004D4CC2">
            <w:pPr>
              <w:ind w:left="72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</w:tcPr>
          <w:p w14:paraId="54F46D1C" w14:textId="5BCDF337" w:rsidR="00B106DF" w:rsidRPr="00340283" w:rsidRDefault="00193D63" w:rsidP="00E03D24">
            <w:pPr>
              <w:ind w:left="720" w:firstLine="0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от «</w:t>
            </w:r>
            <w:r w:rsidR="00E03D24">
              <w:rPr>
                <w:rFonts w:ascii="Tahoma" w:hAnsi="Tahoma" w:cs="Tahoma"/>
                <w:sz w:val="20"/>
                <w:szCs w:val="20"/>
              </w:rPr>
              <w:t>08</w:t>
            </w:r>
            <w:r w:rsidRPr="00340283">
              <w:rPr>
                <w:rFonts w:ascii="Tahoma" w:hAnsi="Tahoma" w:cs="Tahoma"/>
                <w:sz w:val="20"/>
                <w:szCs w:val="20"/>
              </w:rPr>
              <w:t xml:space="preserve">» </w:t>
            </w:r>
            <w:r w:rsidR="00E03D24">
              <w:rPr>
                <w:rFonts w:ascii="Tahoma" w:hAnsi="Tahoma" w:cs="Tahoma"/>
                <w:sz w:val="20"/>
                <w:szCs w:val="20"/>
              </w:rPr>
              <w:t>октября 2021 г. № 11/126</w:t>
            </w:r>
          </w:p>
        </w:tc>
      </w:tr>
    </w:tbl>
    <w:p w14:paraId="5057CCC7" w14:textId="77777777" w:rsidR="00643D11" w:rsidRPr="00340283" w:rsidRDefault="00643D11" w:rsidP="00643D11">
      <w:pPr>
        <w:pStyle w:val="DocumentName"/>
        <w:rPr>
          <w:rFonts w:ascii="Tahoma" w:hAnsi="Tahoma" w:cs="Tahoma"/>
          <w:sz w:val="20"/>
          <w:szCs w:val="20"/>
        </w:rPr>
      </w:pPr>
    </w:p>
    <w:p w14:paraId="22728B1B" w14:textId="77777777" w:rsidR="00EC3801" w:rsidRPr="00340283" w:rsidRDefault="00EC3801" w:rsidP="00643D11">
      <w:pPr>
        <w:pStyle w:val="DocumentName"/>
        <w:spacing w:before="168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Политика в отношении обработки и обеспечения безопасности персональных данных</w:t>
      </w:r>
    </w:p>
    <w:p w14:paraId="1F4F3E23" w14:textId="780BFCB7" w:rsidR="00B106DF" w:rsidRPr="00340283" w:rsidRDefault="00B106DF" w:rsidP="00193D63">
      <w:pPr>
        <w:pStyle w:val="DocumentCode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Листов</w:t>
      </w:r>
      <w:r w:rsidR="00193D63" w:rsidRPr="00340283">
        <w:rPr>
          <w:rFonts w:ascii="Tahoma" w:hAnsi="Tahoma" w:cs="Tahoma"/>
          <w:sz w:val="20"/>
          <w:szCs w:val="20"/>
        </w:rPr>
        <w:t xml:space="preserve"> </w:t>
      </w:r>
      <w:r w:rsidR="002834FC">
        <w:rPr>
          <w:rFonts w:ascii="Tahoma" w:hAnsi="Tahoma" w:cs="Tahoma"/>
          <w:sz w:val="20"/>
          <w:szCs w:val="20"/>
        </w:rPr>
        <w:t>14</w:t>
      </w:r>
    </w:p>
    <w:p w14:paraId="26601BDD" w14:textId="77777777" w:rsidR="00DA43BF" w:rsidRPr="00340283" w:rsidRDefault="00DA43BF" w:rsidP="00DA43BF">
      <w:pPr>
        <w:rPr>
          <w:rFonts w:ascii="Tahoma" w:hAnsi="Tahoma" w:cs="Tahoma"/>
          <w:sz w:val="20"/>
          <w:szCs w:val="20"/>
        </w:rPr>
      </w:pPr>
    </w:p>
    <w:p w14:paraId="5019A75B" w14:textId="0CB4F63A" w:rsidR="00DA43BF" w:rsidRPr="00340283" w:rsidRDefault="00DA43BF" w:rsidP="00DA43BF">
      <w:pPr>
        <w:pStyle w:val="TableofContents"/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lastRenderedPageBreak/>
        <w:t>Содержание</w:t>
      </w:r>
    </w:p>
    <w:p w14:paraId="649FE978" w14:textId="16C089D8" w:rsidR="00882BF1" w:rsidRPr="00340283" w:rsidRDefault="00DA43BF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r w:rsidRPr="00340283">
        <w:rPr>
          <w:rFonts w:ascii="Tahoma" w:hAnsi="Tahoma" w:cs="Tahoma"/>
          <w:sz w:val="20"/>
          <w:szCs w:val="20"/>
          <w:lang w:val="en-US"/>
        </w:rPr>
        <w:fldChar w:fldCharType="begin"/>
      </w:r>
      <w:r w:rsidRPr="00340283">
        <w:rPr>
          <w:rFonts w:ascii="Tahoma" w:hAnsi="Tahoma" w:cs="Tahoma"/>
          <w:sz w:val="20"/>
          <w:szCs w:val="20"/>
          <w:lang w:val="en-US"/>
        </w:rPr>
        <w:instrText xml:space="preserve"> TOC \o "1-2" \h \z \u </w:instrText>
      </w:r>
      <w:r w:rsidRPr="00340283">
        <w:rPr>
          <w:rFonts w:ascii="Tahoma" w:hAnsi="Tahoma" w:cs="Tahoma"/>
          <w:sz w:val="20"/>
          <w:szCs w:val="20"/>
          <w:lang w:val="en-US"/>
        </w:rPr>
        <w:fldChar w:fldCharType="separate"/>
      </w:r>
      <w:hyperlink w:anchor="_Toc73350067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  <w:lang w:val="en-US"/>
          </w:rPr>
          <w:t>1</w:t>
        </w:r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 xml:space="preserve"> Общие положения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3</w:t>
        </w:r>
      </w:hyperlink>
    </w:p>
    <w:p w14:paraId="65CC8512" w14:textId="6718B48C" w:rsidR="00882BF1" w:rsidRPr="00340283" w:rsidRDefault="006D2CC1">
      <w:pPr>
        <w:pStyle w:val="23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68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1.1 Назначение документа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3</w:t>
        </w:r>
      </w:hyperlink>
    </w:p>
    <w:p w14:paraId="7219F3A1" w14:textId="7863AEFD" w:rsidR="00882BF1" w:rsidRPr="00340283" w:rsidRDefault="006D2CC1">
      <w:pPr>
        <w:pStyle w:val="23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69" w:history="1">
        <w:r w:rsidR="002834FC">
          <w:rPr>
            <w:rStyle w:val="af2"/>
            <w:rFonts w:ascii="Tahoma" w:hAnsi="Tahoma" w:cs="Tahoma"/>
            <w:noProof/>
            <w:sz w:val="20"/>
            <w:szCs w:val="20"/>
          </w:rPr>
          <w:t>3</w:t>
        </w:r>
      </w:hyperlink>
    </w:p>
    <w:p w14:paraId="68A45D80" w14:textId="6661824E" w:rsidR="00882BF1" w:rsidRPr="00340283" w:rsidRDefault="006D2CC1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0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2 Принципы обработки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4</w:t>
        </w:r>
      </w:hyperlink>
    </w:p>
    <w:p w14:paraId="04A3D4A4" w14:textId="78F3CDA0" w:rsidR="00882BF1" w:rsidRPr="00340283" w:rsidRDefault="006D2CC1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1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3 Цели обработки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5</w:t>
        </w:r>
      </w:hyperlink>
    </w:p>
    <w:p w14:paraId="1C214297" w14:textId="5DAE2C28" w:rsidR="00882BF1" w:rsidRPr="00340283" w:rsidRDefault="006D2CC1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2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4 Категории субъектов персональных данных и категории обрабатываемых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6</w:t>
        </w:r>
      </w:hyperlink>
    </w:p>
    <w:p w14:paraId="4304585F" w14:textId="38A70B00" w:rsidR="00882BF1" w:rsidRPr="00340283" w:rsidRDefault="006D2CC1">
      <w:pPr>
        <w:pStyle w:val="23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73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4.1 Категории субъектов персональных данных, обрабатываемых в Компании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6</w:t>
        </w:r>
      </w:hyperlink>
    </w:p>
    <w:p w14:paraId="18BF1339" w14:textId="571E66C3" w:rsidR="00882BF1" w:rsidRPr="00340283" w:rsidRDefault="006D2CC1">
      <w:pPr>
        <w:pStyle w:val="23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74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4.2 Категории персональных данных, обрабатываемые в Компании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6</w:t>
        </w:r>
      </w:hyperlink>
    </w:p>
    <w:p w14:paraId="75513BF5" w14:textId="2E5DD5CF" w:rsidR="00882BF1" w:rsidRPr="00340283" w:rsidRDefault="006D2CC1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5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5 Состав лиц, организующих и участвующих в обработке и обеспечении безопасности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8</w:t>
        </w:r>
      </w:hyperlink>
    </w:p>
    <w:p w14:paraId="4876266E" w14:textId="155ED8CF" w:rsidR="00882BF1" w:rsidRPr="00340283" w:rsidRDefault="006D2CC1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6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6 Обработка и обеспечение безопасности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9</w:t>
        </w:r>
      </w:hyperlink>
    </w:p>
    <w:p w14:paraId="77AD30AF" w14:textId="6D8A2008" w:rsidR="00882BF1" w:rsidRPr="00340283" w:rsidRDefault="006D2CC1">
      <w:pPr>
        <w:pStyle w:val="23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77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6.1 Обработка и порядок прекращения обработки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9</w:t>
        </w:r>
      </w:hyperlink>
    </w:p>
    <w:p w14:paraId="4A31AAE6" w14:textId="3042C023" w:rsidR="00882BF1" w:rsidRPr="00340283" w:rsidRDefault="006D2CC1">
      <w:pPr>
        <w:pStyle w:val="23"/>
        <w:rPr>
          <w:rFonts w:ascii="Tahoma" w:eastAsiaTheme="minorEastAsia" w:hAnsi="Tahoma" w:cs="Tahoma"/>
          <w:noProof/>
          <w:sz w:val="20"/>
          <w:szCs w:val="20"/>
          <w:lang w:eastAsia="ru-RU"/>
        </w:rPr>
      </w:pPr>
      <w:hyperlink w:anchor="_Toc73350078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6.2 Сведения о реализуемых требованиях по защите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2834FC">
          <w:rPr>
            <w:rFonts w:ascii="Tahoma" w:hAnsi="Tahoma" w:cs="Tahoma"/>
            <w:noProof/>
            <w:webHidden/>
            <w:sz w:val="20"/>
            <w:szCs w:val="20"/>
          </w:rPr>
          <w:t>10</w:t>
        </w:r>
      </w:hyperlink>
    </w:p>
    <w:p w14:paraId="6E76272C" w14:textId="08D5BAA5" w:rsidR="00882BF1" w:rsidRPr="00340283" w:rsidRDefault="006D2CC1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79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7 Права субъекта персональных данных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_Toc73350079 \h </w:instrTex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C26597">
          <w:rPr>
            <w:rFonts w:ascii="Tahoma" w:hAnsi="Tahoma" w:cs="Tahoma"/>
            <w:noProof/>
            <w:webHidden/>
            <w:sz w:val="20"/>
            <w:szCs w:val="20"/>
          </w:rPr>
          <w:t>11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5C9B939" w14:textId="285A1668" w:rsidR="00882BF1" w:rsidRPr="00340283" w:rsidRDefault="006D2CC1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80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8 Нарушение политики и ответственность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_Toc73350080 \h </w:instrTex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C26597">
          <w:rPr>
            <w:rFonts w:ascii="Tahoma" w:hAnsi="Tahoma" w:cs="Tahoma"/>
            <w:noProof/>
            <w:webHidden/>
            <w:sz w:val="20"/>
            <w:szCs w:val="20"/>
          </w:rPr>
          <w:t>12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6D38B75" w14:textId="45629BA9" w:rsidR="00882BF1" w:rsidRPr="00340283" w:rsidRDefault="006D2CC1">
      <w:pPr>
        <w:pStyle w:val="12"/>
        <w:rPr>
          <w:rFonts w:ascii="Tahoma" w:eastAsiaTheme="minorEastAsia" w:hAnsi="Tahoma" w:cs="Tahoma"/>
          <w:bCs w:val="0"/>
          <w:noProof/>
          <w:sz w:val="20"/>
          <w:szCs w:val="20"/>
          <w:lang w:eastAsia="ru-RU"/>
        </w:rPr>
      </w:pPr>
      <w:hyperlink w:anchor="_Toc73350081" w:history="1">
        <w:r w:rsidR="00882BF1" w:rsidRPr="00340283">
          <w:rPr>
            <w:rStyle w:val="af2"/>
            <w:rFonts w:ascii="Tahoma" w:hAnsi="Tahoma" w:cs="Tahoma"/>
            <w:noProof/>
            <w:sz w:val="20"/>
            <w:szCs w:val="20"/>
          </w:rPr>
          <w:t>Перечень условных обозначений, терминов и сокращений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_Toc73350081 \h </w:instrTex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C26597">
          <w:rPr>
            <w:rFonts w:ascii="Tahoma" w:hAnsi="Tahoma" w:cs="Tahoma"/>
            <w:noProof/>
            <w:webHidden/>
            <w:sz w:val="20"/>
            <w:szCs w:val="20"/>
          </w:rPr>
          <w:t>13</w:t>
        </w:r>
        <w:r w:rsidR="00882BF1" w:rsidRPr="00340283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21191D0" w14:textId="42BAE019" w:rsidR="00DA43BF" w:rsidRPr="00340283" w:rsidRDefault="00DA43BF" w:rsidP="002943B4">
      <w:pPr>
        <w:pStyle w:val="1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  <w:lang w:val="en-US"/>
        </w:rPr>
        <w:fldChar w:fldCharType="end"/>
      </w:r>
    </w:p>
    <w:p w14:paraId="77137BDA" w14:textId="77777777" w:rsidR="00DA43BF" w:rsidRPr="00340283" w:rsidRDefault="00DA43BF" w:rsidP="00522E3C">
      <w:pPr>
        <w:pStyle w:val="1"/>
        <w:rPr>
          <w:rFonts w:ascii="Tahoma" w:hAnsi="Tahoma" w:cs="Tahoma"/>
          <w:sz w:val="20"/>
          <w:szCs w:val="20"/>
          <w:lang w:val="en-US"/>
        </w:rPr>
      </w:pPr>
      <w:bookmarkStart w:id="1" w:name="_Toc47190284"/>
      <w:bookmarkStart w:id="2" w:name="_Toc102390365"/>
      <w:bookmarkStart w:id="3" w:name="_Toc73349732"/>
      <w:bookmarkStart w:id="4" w:name="_Toc73350067"/>
      <w:r w:rsidRPr="00340283">
        <w:rPr>
          <w:rFonts w:ascii="Tahoma" w:hAnsi="Tahoma" w:cs="Tahoma"/>
          <w:sz w:val="20"/>
          <w:szCs w:val="20"/>
        </w:rPr>
        <w:lastRenderedPageBreak/>
        <w:t>Общие положения</w:t>
      </w:r>
      <w:bookmarkEnd w:id="1"/>
      <w:bookmarkEnd w:id="2"/>
      <w:bookmarkEnd w:id="3"/>
      <w:bookmarkEnd w:id="4"/>
    </w:p>
    <w:p w14:paraId="4183493E" w14:textId="77777777" w:rsidR="00DA43BF" w:rsidRPr="00340283" w:rsidRDefault="00DA43BF" w:rsidP="00522E3C">
      <w:pPr>
        <w:pStyle w:val="2"/>
        <w:rPr>
          <w:rFonts w:ascii="Tahoma" w:hAnsi="Tahoma" w:cs="Tahoma"/>
          <w:sz w:val="20"/>
          <w:szCs w:val="20"/>
        </w:rPr>
      </w:pPr>
      <w:bookmarkStart w:id="5" w:name="_Toc366752430"/>
      <w:bookmarkStart w:id="6" w:name="_Toc73349733"/>
      <w:bookmarkStart w:id="7" w:name="_Toc73350068"/>
      <w:r w:rsidRPr="00340283">
        <w:rPr>
          <w:rFonts w:ascii="Tahoma" w:hAnsi="Tahoma" w:cs="Tahoma"/>
          <w:sz w:val="20"/>
          <w:szCs w:val="20"/>
        </w:rPr>
        <w:t xml:space="preserve">Назначение </w:t>
      </w:r>
      <w:bookmarkEnd w:id="5"/>
      <w:r w:rsidRPr="00340283">
        <w:rPr>
          <w:rFonts w:ascii="Tahoma" w:hAnsi="Tahoma" w:cs="Tahoma"/>
          <w:sz w:val="20"/>
          <w:szCs w:val="20"/>
        </w:rPr>
        <w:t>документа</w:t>
      </w:r>
      <w:bookmarkEnd w:id="6"/>
      <w:bookmarkEnd w:id="7"/>
    </w:p>
    <w:p w14:paraId="649DA16B" w14:textId="00F596CF" w:rsidR="00CF6B44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Настоящая </w:t>
      </w:r>
      <w:r w:rsidR="00EC3801" w:rsidRPr="00340283">
        <w:rPr>
          <w:rFonts w:ascii="Tahoma" w:hAnsi="Tahoma" w:cs="Tahoma"/>
          <w:sz w:val="20"/>
          <w:szCs w:val="20"/>
        </w:rPr>
        <w:t xml:space="preserve">Политика в отношении обработки и обеспечения безопасности персональных данных </w:t>
      </w:r>
      <w:r w:rsidRPr="00340283">
        <w:rPr>
          <w:rFonts w:ascii="Tahoma" w:hAnsi="Tahoma" w:cs="Tahoma"/>
          <w:sz w:val="20"/>
          <w:szCs w:val="20"/>
        </w:rPr>
        <w:t>(далее – Политика) разработана на основании ст.</w:t>
      </w:r>
      <w:r w:rsidR="00193D63" w:rsidRPr="00340283">
        <w:rPr>
          <w:rFonts w:ascii="Tahoma" w:hAnsi="Tahoma" w:cs="Tahoma"/>
          <w:sz w:val="20"/>
          <w:szCs w:val="20"/>
        </w:rPr>
        <w:t> </w:t>
      </w:r>
      <w:r w:rsidRPr="00340283">
        <w:rPr>
          <w:rFonts w:ascii="Tahoma" w:hAnsi="Tahoma" w:cs="Tahoma"/>
          <w:sz w:val="20"/>
          <w:szCs w:val="20"/>
        </w:rPr>
        <w:t>18.1 Федеральн</w:t>
      </w:r>
      <w:r w:rsidR="00643D11" w:rsidRPr="00340283">
        <w:rPr>
          <w:rFonts w:ascii="Tahoma" w:hAnsi="Tahoma" w:cs="Tahoma"/>
          <w:sz w:val="20"/>
          <w:szCs w:val="20"/>
        </w:rPr>
        <w:t>ого закона №152-ФЗ «О </w:t>
      </w:r>
      <w:r w:rsidRPr="00340283">
        <w:rPr>
          <w:rFonts w:ascii="Tahoma" w:hAnsi="Tahoma" w:cs="Tahoma"/>
          <w:sz w:val="20"/>
          <w:szCs w:val="20"/>
        </w:rPr>
        <w:t>персональных данных», с учетом требований Конституции Российск</w:t>
      </w:r>
      <w:r w:rsidR="00276429" w:rsidRPr="00340283">
        <w:rPr>
          <w:rFonts w:ascii="Tahoma" w:hAnsi="Tahoma" w:cs="Tahoma"/>
          <w:sz w:val="20"/>
          <w:szCs w:val="20"/>
        </w:rPr>
        <w:t>ой Федерации</w:t>
      </w:r>
      <w:r w:rsidRPr="00340283">
        <w:rPr>
          <w:rFonts w:ascii="Tahoma" w:hAnsi="Tahoma" w:cs="Tahoma"/>
          <w:sz w:val="20"/>
          <w:szCs w:val="20"/>
        </w:rPr>
        <w:t>, федеральных законов и иных нормативных правовых актов Российской Федерации в области персональных данных.</w:t>
      </w:r>
    </w:p>
    <w:p w14:paraId="0E46742B" w14:textId="6475CAC8" w:rsidR="00CF6B44" w:rsidRPr="00340283" w:rsidRDefault="000E60BC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Действие настоящей Политики распространяется на отношения по обработке и обеспечению безопасности информации ограниченного доступа, относящейся в соответствии с законодательством Российской Федерации к персональным данным (далее – ПДн), а также устанавливает ответственность </w:t>
      </w:r>
      <w:r w:rsidR="00D54A26" w:rsidRPr="00340283">
        <w:rPr>
          <w:rFonts w:ascii="Tahoma" w:hAnsi="Tahoma" w:cs="Tahoma"/>
          <w:sz w:val="20"/>
          <w:szCs w:val="20"/>
        </w:rPr>
        <w:fldChar w:fldCharType="begin"/>
      </w:r>
      <w:r w:rsidR="00D54A26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D54A26" w:rsidRPr="00340283">
        <w:rPr>
          <w:rFonts w:ascii="Tahoma" w:hAnsi="Tahoma" w:cs="Tahoma"/>
          <w:sz w:val="20"/>
          <w:szCs w:val="20"/>
        </w:rPr>
        <w:fldChar w:fldCharType="separate"/>
      </w:r>
      <w:r w:rsidR="00644842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644842" w:rsidRPr="00340283">
        <w:rPr>
          <w:rFonts w:ascii="Tahoma" w:hAnsi="Tahoma" w:cs="Tahoma"/>
          <w:sz w:val="20"/>
          <w:szCs w:val="20"/>
        </w:rPr>
        <w:t>»</w:t>
      </w:r>
      <w:r w:rsidR="00D54A26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="00A16620" w:rsidRPr="00340283">
        <w:rPr>
          <w:rFonts w:ascii="Tahoma" w:hAnsi="Tahoma" w:cs="Tahoma"/>
          <w:sz w:val="20"/>
          <w:szCs w:val="20"/>
        </w:rPr>
        <w:t xml:space="preserve"> (далее – Компания)</w:t>
      </w:r>
      <w:r w:rsidRPr="00340283">
        <w:rPr>
          <w:rFonts w:ascii="Tahoma" w:hAnsi="Tahoma" w:cs="Tahoma"/>
          <w:sz w:val="20"/>
          <w:szCs w:val="20"/>
        </w:rPr>
        <w:t xml:space="preserve"> и ее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14F08C76" w14:textId="5312EF26" w:rsidR="00F5526F" w:rsidRPr="00340283" w:rsidRDefault="00CF6B44" w:rsidP="00DC59BA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Настоящая Политика определяет принципы, цели, порядок и условия обработки ПДн работников </w:t>
      </w:r>
      <w:r w:rsidR="00643D11" w:rsidRPr="00340283">
        <w:rPr>
          <w:rFonts w:ascii="Tahoma" w:hAnsi="Tahoma" w:cs="Tahoma"/>
          <w:sz w:val="20"/>
          <w:szCs w:val="20"/>
        </w:rPr>
        <w:t>Компани</w:t>
      </w:r>
      <w:r w:rsidR="005868EF" w:rsidRPr="00340283">
        <w:rPr>
          <w:rFonts w:ascii="Tahoma" w:hAnsi="Tahoma" w:cs="Tahoma"/>
          <w:sz w:val="20"/>
          <w:szCs w:val="20"/>
        </w:rPr>
        <w:t>и</w:t>
      </w:r>
      <w:r w:rsidR="00DB62F6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 xml:space="preserve">и иных субъектов, чьи ПДн обрабатываются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. </w:t>
      </w:r>
    </w:p>
    <w:p w14:paraId="3FE3577C" w14:textId="2DB2E339" w:rsidR="00CF6B44" w:rsidRPr="00340283" w:rsidRDefault="00CF6B44" w:rsidP="00DC59BA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 настоящей Политике содержатся положения об ответственности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="00DC59BA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и е</w:t>
      </w:r>
      <w:r w:rsidR="00236F13" w:rsidRPr="00340283">
        <w:rPr>
          <w:rFonts w:ascii="Tahoma" w:hAnsi="Tahoma" w:cs="Tahoma"/>
          <w:sz w:val="20"/>
          <w:szCs w:val="20"/>
        </w:rPr>
        <w:t>е</w:t>
      </w:r>
      <w:r w:rsidRPr="00340283">
        <w:rPr>
          <w:rFonts w:ascii="Tahoma" w:hAnsi="Tahoma" w:cs="Tahoma"/>
          <w:sz w:val="20"/>
          <w:szCs w:val="20"/>
        </w:rPr>
        <w:t xml:space="preserve"> работников в случае выявления нарушений обработки ПДн законодательству</w:t>
      </w:r>
      <w:r w:rsidR="00F5526F" w:rsidRPr="00340283">
        <w:rPr>
          <w:rFonts w:ascii="Tahoma" w:hAnsi="Tahoma" w:cs="Tahoma"/>
          <w:sz w:val="20"/>
          <w:szCs w:val="20"/>
        </w:rPr>
        <w:t xml:space="preserve"> Российской Федерации</w:t>
      </w:r>
      <w:r w:rsidRPr="00340283">
        <w:rPr>
          <w:rFonts w:ascii="Tahoma" w:hAnsi="Tahoma" w:cs="Tahoma"/>
          <w:sz w:val="20"/>
          <w:szCs w:val="20"/>
        </w:rPr>
        <w:t xml:space="preserve">. </w:t>
      </w:r>
    </w:p>
    <w:p w14:paraId="0F9FFCED" w14:textId="3F559A7A" w:rsidR="00B106DF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Настоящая Политика является общедоступным документом и </w:t>
      </w:r>
      <w:r w:rsidR="00F5526F" w:rsidRPr="00340283">
        <w:rPr>
          <w:rFonts w:ascii="Tahoma" w:hAnsi="Tahoma" w:cs="Tahoma"/>
          <w:sz w:val="20"/>
          <w:szCs w:val="20"/>
        </w:rPr>
        <w:t>може</w:t>
      </w:r>
      <w:r w:rsidR="00193D63" w:rsidRPr="00340283">
        <w:rPr>
          <w:rFonts w:ascii="Tahoma" w:hAnsi="Tahoma" w:cs="Tahoma"/>
          <w:sz w:val="20"/>
          <w:szCs w:val="20"/>
        </w:rPr>
        <w:t>т быть предъявлена по требованиям</w:t>
      </w:r>
      <w:r w:rsidR="00F5526F" w:rsidRPr="00340283">
        <w:rPr>
          <w:rFonts w:ascii="Tahoma" w:hAnsi="Tahoma" w:cs="Tahoma"/>
          <w:sz w:val="20"/>
          <w:szCs w:val="20"/>
        </w:rPr>
        <w:t xml:space="preserve"> субъектов</w:t>
      </w:r>
      <w:r w:rsidR="00193D63" w:rsidRPr="00340283">
        <w:rPr>
          <w:rFonts w:ascii="Tahoma" w:hAnsi="Tahoma" w:cs="Tahoma"/>
          <w:sz w:val="20"/>
          <w:szCs w:val="20"/>
        </w:rPr>
        <w:t>,</w:t>
      </w:r>
      <w:r w:rsidR="00F5526F" w:rsidRPr="00340283">
        <w:rPr>
          <w:rFonts w:ascii="Tahoma" w:hAnsi="Tahoma" w:cs="Tahoma"/>
          <w:sz w:val="20"/>
          <w:szCs w:val="20"/>
        </w:rPr>
        <w:t xml:space="preserve"> направленны</w:t>
      </w:r>
      <w:r w:rsidR="00193D63" w:rsidRPr="00340283">
        <w:rPr>
          <w:rFonts w:ascii="Tahoma" w:hAnsi="Tahoma" w:cs="Tahoma"/>
          <w:sz w:val="20"/>
          <w:szCs w:val="20"/>
        </w:rPr>
        <w:t>м</w:t>
      </w:r>
      <w:r w:rsidR="00F5526F" w:rsidRPr="00340283">
        <w:rPr>
          <w:rFonts w:ascii="Tahoma" w:hAnsi="Tahoma" w:cs="Tahoma"/>
          <w:sz w:val="20"/>
          <w:szCs w:val="20"/>
        </w:rPr>
        <w:t xml:space="preserve"> в адрес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="00B106DF" w:rsidRPr="00340283">
        <w:rPr>
          <w:rFonts w:ascii="Tahoma" w:hAnsi="Tahoma" w:cs="Tahoma"/>
          <w:sz w:val="20"/>
          <w:szCs w:val="20"/>
        </w:rPr>
        <w:t>.</w:t>
      </w:r>
    </w:p>
    <w:p w14:paraId="07B6D184" w14:textId="77777777" w:rsidR="00DA43BF" w:rsidRPr="00340283" w:rsidRDefault="00DA43BF" w:rsidP="00522E3C">
      <w:pPr>
        <w:pStyle w:val="2"/>
        <w:rPr>
          <w:rFonts w:ascii="Tahoma" w:hAnsi="Tahoma" w:cs="Tahoma"/>
          <w:sz w:val="20"/>
          <w:szCs w:val="20"/>
        </w:rPr>
      </w:pPr>
      <w:bookmarkStart w:id="8" w:name="_Toc369780045"/>
      <w:bookmarkStart w:id="9" w:name="_Toc369870514"/>
      <w:bookmarkStart w:id="10" w:name="_Toc369876834"/>
      <w:bookmarkStart w:id="11" w:name="_Toc366752431"/>
      <w:bookmarkStart w:id="12" w:name="_Toc73349734"/>
      <w:bookmarkStart w:id="13" w:name="_Toc73350069"/>
      <w:bookmarkEnd w:id="8"/>
      <w:bookmarkEnd w:id="9"/>
      <w:bookmarkEnd w:id="10"/>
      <w:r w:rsidRPr="00340283">
        <w:rPr>
          <w:rFonts w:ascii="Tahoma" w:hAnsi="Tahoma" w:cs="Tahoma"/>
          <w:sz w:val="20"/>
          <w:szCs w:val="20"/>
        </w:rPr>
        <w:t xml:space="preserve">Область </w:t>
      </w:r>
      <w:r w:rsidR="008E53AC" w:rsidRPr="00340283">
        <w:rPr>
          <w:rFonts w:ascii="Tahoma" w:hAnsi="Tahoma" w:cs="Tahoma"/>
          <w:sz w:val="20"/>
          <w:szCs w:val="20"/>
        </w:rPr>
        <w:t>действия</w:t>
      </w:r>
      <w:r w:rsidRPr="00340283">
        <w:rPr>
          <w:rFonts w:ascii="Tahoma" w:hAnsi="Tahoma" w:cs="Tahoma"/>
          <w:sz w:val="20"/>
          <w:szCs w:val="20"/>
        </w:rPr>
        <w:t xml:space="preserve"> </w:t>
      </w:r>
      <w:bookmarkEnd w:id="11"/>
      <w:r w:rsidRPr="00340283">
        <w:rPr>
          <w:rFonts w:ascii="Tahoma" w:hAnsi="Tahoma" w:cs="Tahoma"/>
          <w:sz w:val="20"/>
          <w:szCs w:val="20"/>
        </w:rPr>
        <w:t>документа</w:t>
      </w:r>
      <w:bookmarkEnd w:id="12"/>
      <w:bookmarkEnd w:id="13"/>
    </w:p>
    <w:p w14:paraId="0B905806" w14:textId="77777777" w:rsidR="00CF6B44" w:rsidRPr="00340283" w:rsidRDefault="00CF6B44" w:rsidP="00193D63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Действие настоящей Политики не распространяется на отношения, возникающие при:</w:t>
      </w:r>
    </w:p>
    <w:p w14:paraId="3B8D91F5" w14:textId="47F144CB" w:rsidR="00CF6B44" w:rsidRPr="00340283" w:rsidRDefault="00CF6B44" w:rsidP="00193D63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организации хранения, комплектования, учета и</w:t>
      </w:r>
      <w:r w:rsidR="00643D11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использования содержащих персональные данные документов, имеющих статус архивн</w:t>
      </w:r>
      <w:r w:rsidR="00643D11" w:rsidRPr="00340283">
        <w:rPr>
          <w:rFonts w:ascii="Tahoma" w:hAnsi="Tahoma" w:cs="Tahoma"/>
          <w:sz w:val="20"/>
          <w:szCs w:val="20"/>
        </w:rPr>
        <w:t>ых документов</w:t>
      </w:r>
      <w:r w:rsidR="007068C6" w:rsidRPr="00340283">
        <w:rPr>
          <w:rFonts w:ascii="Tahoma" w:hAnsi="Tahoma" w:cs="Tahoma"/>
          <w:sz w:val="20"/>
          <w:szCs w:val="20"/>
        </w:rPr>
        <w:t>,</w:t>
      </w:r>
      <w:r w:rsidR="00643D11" w:rsidRPr="00340283">
        <w:rPr>
          <w:rFonts w:ascii="Tahoma" w:hAnsi="Tahoma" w:cs="Tahoma"/>
          <w:sz w:val="20"/>
          <w:szCs w:val="20"/>
        </w:rPr>
        <w:t xml:space="preserve"> в </w:t>
      </w:r>
      <w:r w:rsidR="00DC59BA" w:rsidRPr="00340283">
        <w:rPr>
          <w:rFonts w:ascii="Tahoma" w:hAnsi="Tahoma" w:cs="Tahoma"/>
          <w:sz w:val="20"/>
          <w:szCs w:val="20"/>
        </w:rPr>
        <w:t>соответствии с </w:t>
      </w:r>
      <w:r w:rsidRPr="00340283">
        <w:rPr>
          <w:rFonts w:ascii="Tahoma" w:hAnsi="Tahoma" w:cs="Tahoma"/>
          <w:sz w:val="20"/>
          <w:szCs w:val="20"/>
        </w:rPr>
        <w:t>законодательством об архив</w:t>
      </w:r>
      <w:r w:rsidR="000D24A6" w:rsidRPr="00340283">
        <w:rPr>
          <w:rFonts w:ascii="Tahoma" w:hAnsi="Tahoma" w:cs="Tahoma"/>
          <w:sz w:val="20"/>
          <w:szCs w:val="20"/>
        </w:rPr>
        <w:t>ном деле в Российской Федерации;</w:t>
      </w:r>
      <w:r w:rsidRPr="00340283">
        <w:rPr>
          <w:rFonts w:ascii="Tahoma" w:hAnsi="Tahoma" w:cs="Tahoma"/>
          <w:sz w:val="20"/>
          <w:szCs w:val="20"/>
        </w:rPr>
        <w:t xml:space="preserve"> </w:t>
      </w:r>
    </w:p>
    <w:p w14:paraId="41252B30" w14:textId="77777777" w:rsidR="00CF6B44" w:rsidRPr="00340283" w:rsidRDefault="00CF6B44" w:rsidP="00193D63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обработке персональных данных, отнесенных в установленном порядке к сведениям, составляющим государственную тайну.</w:t>
      </w:r>
    </w:p>
    <w:p w14:paraId="1FDAA6C1" w14:textId="6EF6A810" w:rsidR="00643D11" w:rsidRPr="00340283" w:rsidRDefault="00CF6B44" w:rsidP="00643D11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Положениями настоящей Политики руководствуются все работники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="00B97DB4" w:rsidRPr="00340283">
        <w:rPr>
          <w:rFonts w:ascii="Tahoma" w:hAnsi="Tahoma" w:cs="Tahoma"/>
          <w:sz w:val="20"/>
          <w:szCs w:val="20"/>
        </w:rPr>
        <w:t xml:space="preserve"> и иные субъекты ПДн, чьи ПДн обрабатываются Компанией</w:t>
      </w:r>
      <w:r w:rsidR="008E53AC" w:rsidRPr="00340283">
        <w:rPr>
          <w:rFonts w:ascii="Tahoma" w:hAnsi="Tahoma" w:cs="Tahoma"/>
          <w:sz w:val="20"/>
          <w:szCs w:val="20"/>
        </w:rPr>
        <w:t>.</w:t>
      </w:r>
    </w:p>
    <w:p w14:paraId="223C026C" w14:textId="77777777" w:rsidR="00643D11" w:rsidRPr="00340283" w:rsidRDefault="00643D11" w:rsidP="00CF6B44">
      <w:pPr>
        <w:rPr>
          <w:rFonts w:ascii="Tahoma" w:hAnsi="Tahoma" w:cs="Tahoma"/>
          <w:sz w:val="20"/>
          <w:szCs w:val="20"/>
        </w:rPr>
      </w:pPr>
    </w:p>
    <w:p w14:paraId="146594B2" w14:textId="77777777" w:rsidR="00DA43BF" w:rsidRPr="00340283" w:rsidRDefault="00CF6B44" w:rsidP="00522E3C">
      <w:pPr>
        <w:pStyle w:val="1"/>
        <w:rPr>
          <w:rFonts w:ascii="Tahoma" w:hAnsi="Tahoma" w:cs="Tahoma"/>
          <w:sz w:val="20"/>
          <w:szCs w:val="20"/>
        </w:rPr>
      </w:pPr>
      <w:bookmarkStart w:id="14" w:name="_Toc417994268"/>
      <w:bookmarkStart w:id="15" w:name="_Toc73349735"/>
      <w:bookmarkStart w:id="16" w:name="_Toc73350070"/>
      <w:bookmarkStart w:id="17" w:name="_Toc366752432"/>
      <w:bookmarkStart w:id="18" w:name="_Ref372131887"/>
      <w:r w:rsidRPr="00340283">
        <w:rPr>
          <w:rFonts w:ascii="Tahoma" w:hAnsi="Tahoma" w:cs="Tahoma"/>
          <w:sz w:val="20"/>
          <w:szCs w:val="20"/>
        </w:rPr>
        <w:lastRenderedPageBreak/>
        <w:t>Принципы обработки персональных данных</w:t>
      </w:r>
      <w:bookmarkEnd w:id="14"/>
      <w:bookmarkEnd w:id="15"/>
      <w:bookmarkEnd w:id="16"/>
    </w:p>
    <w:p w14:paraId="18062E55" w14:textId="486F6865" w:rsidR="00CF6B44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ПДн осуществляется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на основе следующих принципов:</w:t>
      </w:r>
    </w:p>
    <w:p w14:paraId="402C3929" w14:textId="062C4F72"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</w:t>
      </w:r>
      <w:r w:rsidR="00CF6B44" w:rsidRPr="00340283">
        <w:rPr>
          <w:rFonts w:ascii="Tahoma" w:hAnsi="Tahoma" w:cs="Tahoma"/>
          <w:sz w:val="20"/>
          <w:szCs w:val="20"/>
        </w:rPr>
        <w:t xml:space="preserve">бработка ПДн осуществляется на законной и </w:t>
      </w:r>
      <w:r w:rsidRPr="00340283">
        <w:rPr>
          <w:rFonts w:ascii="Tahoma" w:hAnsi="Tahoma" w:cs="Tahoma"/>
          <w:sz w:val="20"/>
          <w:szCs w:val="20"/>
        </w:rPr>
        <w:t>справедливой основе.</w:t>
      </w:r>
    </w:p>
    <w:p w14:paraId="7B99C244" w14:textId="625D3986"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</w:t>
      </w:r>
      <w:r w:rsidR="00CF6B44" w:rsidRPr="00340283">
        <w:rPr>
          <w:rFonts w:ascii="Tahoma" w:hAnsi="Tahoma" w:cs="Tahoma"/>
          <w:sz w:val="20"/>
          <w:szCs w:val="20"/>
        </w:rPr>
        <w:t>бработка ПДн ограничена достижением конкретных, заранее</w:t>
      </w:r>
      <w:r w:rsidRPr="00340283">
        <w:rPr>
          <w:rFonts w:ascii="Tahoma" w:hAnsi="Tahoma" w:cs="Tahoma"/>
          <w:sz w:val="20"/>
          <w:szCs w:val="20"/>
        </w:rPr>
        <w:t xml:space="preserve"> определенных и законных целей.</w:t>
      </w:r>
    </w:p>
    <w:p w14:paraId="54BEABE1" w14:textId="443956EA" w:rsidR="00CF6B44" w:rsidRPr="00340283" w:rsidRDefault="00A16620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3D3B4F" w:rsidRPr="00340283">
        <w:rPr>
          <w:rFonts w:ascii="Tahoma" w:hAnsi="Tahoma" w:cs="Tahoma"/>
          <w:sz w:val="20"/>
          <w:szCs w:val="20"/>
        </w:rPr>
        <w:t xml:space="preserve"> </w:t>
      </w:r>
      <w:r w:rsidR="004B40A5" w:rsidRPr="00340283">
        <w:rPr>
          <w:rFonts w:ascii="Tahoma" w:hAnsi="Tahoma" w:cs="Tahoma"/>
          <w:sz w:val="20"/>
          <w:szCs w:val="20"/>
        </w:rPr>
        <w:t>не обрабатывае</w:t>
      </w:r>
      <w:r w:rsidR="00CF6B44" w:rsidRPr="00340283">
        <w:rPr>
          <w:rFonts w:ascii="Tahoma" w:hAnsi="Tahoma" w:cs="Tahoma"/>
          <w:sz w:val="20"/>
          <w:szCs w:val="20"/>
        </w:rPr>
        <w:t>т ПДн, не</w:t>
      </w:r>
      <w:r w:rsidR="00243EE2" w:rsidRPr="00340283">
        <w:rPr>
          <w:rFonts w:ascii="Tahoma" w:hAnsi="Tahoma" w:cs="Tahoma"/>
          <w:sz w:val="20"/>
          <w:szCs w:val="20"/>
        </w:rPr>
        <w:t xml:space="preserve"> </w:t>
      </w:r>
      <w:r w:rsidR="00CF6B44" w:rsidRPr="00340283">
        <w:rPr>
          <w:rFonts w:ascii="Tahoma" w:hAnsi="Tahoma" w:cs="Tahoma"/>
          <w:sz w:val="20"/>
          <w:szCs w:val="20"/>
        </w:rPr>
        <w:t>совместимые с ц</w:t>
      </w:r>
      <w:r w:rsidR="00193D63" w:rsidRPr="00340283">
        <w:rPr>
          <w:rFonts w:ascii="Tahoma" w:hAnsi="Tahoma" w:cs="Tahoma"/>
          <w:sz w:val="20"/>
          <w:szCs w:val="20"/>
        </w:rPr>
        <w:t>елями сбора персональных данных.</w:t>
      </w:r>
    </w:p>
    <w:p w14:paraId="31D4B646" w14:textId="370F8B85" w:rsidR="00CF6B44" w:rsidRPr="00340283" w:rsidRDefault="00A16620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3D3B4F" w:rsidRPr="00340283">
        <w:rPr>
          <w:rFonts w:ascii="Tahoma" w:hAnsi="Tahoma" w:cs="Tahoma"/>
          <w:sz w:val="20"/>
          <w:szCs w:val="20"/>
        </w:rPr>
        <w:t xml:space="preserve"> </w:t>
      </w:r>
      <w:r w:rsidR="004B40A5" w:rsidRPr="00340283">
        <w:rPr>
          <w:rFonts w:ascii="Tahoma" w:hAnsi="Tahoma" w:cs="Tahoma"/>
          <w:sz w:val="20"/>
          <w:szCs w:val="20"/>
        </w:rPr>
        <w:t>разделяе</w:t>
      </w:r>
      <w:r w:rsidR="00CF6B44" w:rsidRPr="00340283">
        <w:rPr>
          <w:rFonts w:ascii="Tahoma" w:hAnsi="Tahoma" w:cs="Tahoma"/>
          <w:sz w:val="20"/>
          <w:szCs w:val="20"/>
        </w:rPr>
        <w:t>т базы данных, содержащие ПДн, обработка которых осуществляется в ц</w:t>
      </w:r>
      <w:r w:rsidR="00193D63" w:rsidRPr="00340283">
        <w:rPr>
          <w:rFonts w:ascii="Tahoma" w:hAnsi="Tahoma" w:cs="Tahoma"/>
          <w:sz w:val="20"/>
          <w:szCs w:val="20"/>
        </w:rPr>
        <w:t>елях, несовместимых между собой.</w:t>
      </w:r>
    </w:p>
    <w:p w14:paraId="4861659C" w14:textId="280B1153" w:rsidR="00CF6B44" w:rsidRPr="00340283" w:rsidRDefault="00A16620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3D3B4F" w:rsidRPr="00340283">
        <w:rPr>
          <w:rFonts w:ascii="Tahoma" w:hAnsi="Tahoma" w:cs="Tahoma"/>
          <w:sz w:val="20"/>
          <w:szCs w:val="20"/>
        </w:rPr>
        <w:t xml:space="preserve"> </w:t>
      </w:r>
      <w:r w:rsidR="004B40A5" w:rsidRPr="00340283">
        <w:rPr>
          <w:rFonts w:ascii="Tahoma" w:hAnsi="Tahoma" w:cs="Tahoma"/>
          <w:sz w:val="20"/>
          <w:szCs w:val="20"/>
        </w:rPr>
        <w:t>обрабатывае</w:t>
      </w:r>
      <w:r w:rsidR="00CF6B44" w:rsidRPr="00340283">
        <w:rPr>
          <w:rFonts w:ascii="Tahoma" w:hAnsi="Tahoma" w:cs="Tahoma"/>
          <w:sz w:val="20"/>
          <w:szCs w:val="20"/>
        </w:rPr>
        <w:t>т только ПДн, кото</w:t>
      </w:r>
      <w:r w:rsidR="00193D63" w:rsidRPr="00340283">
        <w:rPr>
          <w:rFonts w:ascii="Tahoma" w:hAnsi="Tahoma" w:cs="Tahoma"/>
          <w:sz w:val="20"/>
          <w:szCs w:val="20"/>
        </w:rPr>
        <w:t>рые отвечают целям их обработки.</w:t>
      </w:r>
    </w:p>
    <w:p w14:paraId="5B83E4C4" w14:textId="74EEBD60"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</w:t>
      </w:r>
      <w:r w:rsidR="00CF6B44" w:rsidRPr="00340283">
        <w:rPr>
          <w:rFonts w:ascii="Tahoma" w:hAnsi="Tahoma" w:cs="Tahoma"/>
          <w:sz w:val="20"/>
          <w:szCs w:val="20"/>
        </w:rPr>
        <w:t>одержание и объем обрабатываемых ПДн соответств</w:t>
      </w:r>
      <w:r w:rsidRPr="00340283">
        <w:rPr>
          <w:rFonts w:ascii="Tahoma" w:hAnsi="Tahoma" w:cs="Tahoma"/>
          <w:sz w:val="20"/>
          <w:szCs w:val="20"/>
        </w:rPr>
        <w:t>уют заявленным целям обработки.</w:t>
      </w:r>
    </w:p>
    <w:p w14:paraId="6DEC1DE6" w14:textId="1776DB30"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</w:t>
      </w:r>
      <w:r w:rsidR="00DD78E8" w:rsidRPr="00340283">
        <w:rPr>
          <w:rFonts w:ascii="Tahoma" w:hAnsi="Tahoma" w:cs="Tahoma"/>
          <w:sz w:val="20"/>
          <w:szCs w:val="20"/>
        </w:rPr>
        <w:t xml:space="preserve">брабатываемые ПДн </w:t>
      </w:r>
      <w:r w:rsidR="00CF6B44" w:rsidRPr="00340283">
        <w:rPr>
          <w:rFonts w:ascii="Tahoma" w:hAnsi="Tahoma" w:cs="Tahoma"/>
          <w:sz w:val="20"/>
          <w:szCs w:val="20"/>
        </w:rPr>
        <w:t xml:space="preserve">не являются избыточными по отношению </w:t>
      </w:r>
      <w:r w:rsidRPr="00340283">
        <w:rPr>
          <w:rFonts w:ascii="Tahoma" w:hAnsi="Tahoma" w:cs="Tahoma"/>
          <w:sz w:val="20"/>
          <w:szCs w:val="20"/>
        </w:rPr>
        <w:t>к заявленным целям их обработки.</w:t>
      </w:r>
    </w:p>
    <w:p w14:paraId="1643F393" w14:textId="7903DF0C"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</w:t>
      </w:r>
      <w:r w:rsidR="00CF6B44" w:rsidRPr="00340283">
        <w:rPr>
          <w:rFonts w:ascii="Tahoma" w:hAnsi="Tahoma" w:cs="Tahoma"/>
          <w:sz w:val="20"/>
          <w:szCs w:val="20"/>
        </w:rPr>
        <w:t xml:space="preserve">ри обработке ПДн обеспечиваются точность ПДн, их достаточность, а в необходимых случаях и актуальность по отношению к целям обработки ПДн. </w:t>
      </w:r>
    </w:p>
    <w:p w14:paraId="47E3FAFC" w14:textId="769BC5AB"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</w:t>
      </w:r>
      <w:r w:rsidR="00CF6B44" w:rsidRPr="00340283">
        <w:rPr>
          <w:rFonts w:ascii="Tahoma" w:hAnsi="Tahoma" w:cs="Tahoma"/>
          <w:sz w:val="20"/>
          <w:szCs w:val="20"/>
        </w:rPr>
        <w:t>ринимаются необходимые меры либо обеспечива</w:t>
      </w:r>
      <w:r w:rsidR="00DB62F6" w:rsidRPr="00340283">
        <w:rPr>
          <w:rFonts w:ascii="Tahoma" w:hAnsi="Tahoma" w:cs="Tahoma"/>
          <w:sz w:val="20"/>
          <w:szCs w:val="20"/>
        </w:rPr>
        <w:t>ет</w:t>
      </w:r>
      <w:r w:rsidR="00CF6B44" w:rsidRPr="00340283">
        <w:rPr>
          <w:rFonts w:ascii="Tahoma" w:hAnsi="Tahoma" w:cs="Tahoma"/>
          <w:sz w:val="20"/>
          <w:szCs w:val="20"/>
        </w:rPr>
        <w:t>ся их принятие по удалению или уточ</w:t>
      </w:r>
      <w:r w:rsidRPr="00340283">
        <w:rPr>
          <w:rFonts w:ascii="Tahoma" w:hAnsi="Tahoma" w:cs="Tahoma"/>
          <w:sz w:val="20"/>
          <w:szCs w:val="20"/>
        </w:rPr>
        <w:t>нению неполных или неточных ПДн.</w:t>
      </w:r>
    </w:p>
    <w:p w14:paraId="10207250" w14:textId="50A9B2DE" w:rsidR="00CF6B44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Х</w:t>
      </w:r>
      <w:r w:rsidR="00CF6B44" w:rsidRPr="00340283">
        <w:rPr>
          <w:rFonts w:ascii="Tahoma" w:hAnsi="Tahoma" w:cs="Tahoma"/>
          <w:sz w:val="20"/>
          <w:szCs w:val="20"/>
        </w:rPr>
        <w:t>ранение ПДн осуществляется в форме, позволяющей определить субъекта ПДн, не дольше, чем этого требуют цели обработки ПДн, если срок хранения ПДн не установлен федеральным законом, договором, стороной которого, выгодоприобретателем или поручителем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="00CF6B44" w:rsidRPr="00340283">
        <w:rPr>
          <w:rFonts w:ascii="Tahoma" w:hAnsi="Tahoma" w:cs="Tahoma"/>
          <w:sz w:val="20"/>
          <w:szCs w:val="20"/>
        </w:rPr>
        <w:t xml:space="preserve"> п</w:t>
      </w:r>
      <w:r w:rsidRPr="00340283">
        <w:rPr>
          <w:rFonts w:ascii="Tahoma" w:hAnsi="Tahoma" w:cs="Tahoma"/>
          <w:sz w:val="20"/>
          <w:szCs w:val="20"/>
        </w:rPr>
        <w:t>о которому является субъект ПДн.</w:t>
      </w:r>
    </w:p>
    <w:p w14:paraId="481F3A57" w14:textId="55AA76CE" w:rsidR="008E53AC" w:rsidRPr="00340283" w:rsidRDefault="00193D63" w:rsidP="00193D63">
      <w:pPr>
        <w:pStyle w:val="a2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</w:t>
      </w:r>
      <w:r w:rsidR="00CF6B44" w:rsidRPr="00340283">
        <w:rPr>
          <w:rFonts w:ascii="Tahoma" w:hAnsi="Tahoma" w:cs="Tahoma"/>
          <w:sz w:val="20"/>
          <w:szCs w:val="20"/>
        </w:rPr>
        <w:t>брабатываемые ПДн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74637C" w:rsidRPr="00340283">
        <w:rPr>
          <w:rFonts w:ascii="Tahoma" w:hAnsi="Tahoma" w:cs="Tahoma"/>
          <w:sz w:val="20"/>
          <w:szCs w:val="20"/>
        </w:rPr>
        <w:t>.</w:t>
      </w:r>
    </w:p>
    <w:p w14:paraId="710DF870" w14:textId="77777777" w:rsidR="00CF6B44" w:rsidRPr="00340283" w:rsidRDefault="00CF6B44" w:rsidP="00522E3C">
      <w:pPr>
        <w:pStyle w:val="1"/>
        <w:rPr>
          <w:rFonts w:ascii="Tahoma" w:hAnsi="Tahoma" w:cs="Tahoma"/>
          <w:sz w:val="20"/>
          <w:szCs w:val="20"/>
        </w:rPr>
      </w:pPr>
      <w:bookmarkStart w:id="19" w:name="_Toc417994269"/>
      <w:bookmarkStart w:id="20" w:name="_Toc73349736"/>
      <w:bookmarkStart w:id="21" w:name="_Toc73350071"/>
      <w:r w:rsidRPr="00340283">
        <w:rPr>
          <w:rFonts w:ascii="Tahoma" w:hAnsi="Tahoma" w:cs="Tahoma"/>
          <w:sz w:val="20"/>
          <w:szCs w:val="20"/>
        </w:rPr>
        <w:lastRenderedPageBreak/>
        <w:t>Цели обработки персональных данных</w:t>
      </w:r>
      <w:bookmarkEnd w:id="19"/>
      <w:bookmarkEnd w:id="20"/>
      <w:bookmarkEnd w:id="21"/>
    </w:p>
    <w:p w14:paraId="4000E2EA" w14:textId="021BBE44" w:rsidR="00CF6B44" w:rsidRPr="00340283" w:rsidRDefault="003D3B4F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</w:t>
      </w:r>
      <w:r w:rsidR="005C3C2F" w:rsidRPr="00340283">
        <w:rPr>
          <w:rFonts w:ascii="Tahoma" w:hAnsi="Tahoma" w:cs="Tahoma"/>
          <w:sz w:val="20"/>
          <w:szCs w:val="20"/>
        </w:rPr>
        <w:t>я</w:t>
      </w:r>
      <w:r w:rsidRPr="00340283">
        <w:rPr>
          <w:rFonts w:ascii="Tahoma" w:hAnsi="Tahoma" w:cs="Tahoma"/>
          <w:sz w:val="20"/>
          <w:szCs w:val="20"/>
        </w:rPr>
        <w:t xml:space="preserve"> </w:t>
      </w:r>
      <w:r w:rsidR="004B40A5" w:rsidRPr="00340283">
        <w:rPr>
          <w:rFonts w:ascii="Tahoma" w:hAnsi="Tahoma" w:cs="Tahoma"/>
          <w:sz w:val="20"/>
          <w:szCs w:val="20"/>
        </w:rPr>
        <w:t>осуществляе</w:t>
      </w:r>
      <w:r w:rsidR="00CF6B44" w:rsidRPr="00340283">
        <w:rPr>
          <w:rFonts w:ascii="Tahoma" w:hAnsi="Tahoma" w:cs="Tahoma"/>
          <w:sz w:val="20"/>
          <w:szCs w:val="20"/>
        </w:rPr>
        <w:t xml:space="preserve">т обработку персональных данных в целях осуществления деятельности </w:t>
      </w:r>
      <w:r w:rsidRPr="00340283">
        <w:rPr>
          <w:rFonts w:ascii="Tahoma" w:hAnsi="Tahoma" w:cs="Tahoma"/>
          <w:sz w:val="20"/>
          <w:szCs w:val="20"/>
        </w:rPr>
        <w:t>Компании</w:t>
      </w:r>
      <w:r w:rsidR="007068C6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</w:t>
      </w:r>
      <w:r w:rsidR="00CF6B44" w:rsidRPr="00340283">
        <w:rPr>
          <w:rFonts w:ascii="Tahoma" w:hAnsi="Tahoma" w:cs="Tahoma"/>
          <w:sz w:val="20"/>
          <w:szCs w:val="20"/>
        </w:rPr>
        <w:t>согласно законодательству Российской Федерации</w:t>
      </w:r>
      <w:r w:rsidR="00DD78E8" w:rsidRPr="00340283">
        <w:rPr>
          <w:rFonts w:ascii="Tahoma" w:hAnsi="Tahoma" w:cs="Tahoma"/>
          <w:sz w:val="20"/>
          <w:szCs w:val="20"/>
        </w:rPr>
        <w:t>.</w:t>
      </w:r>
    </w:p>
    <w:p w14:paraId="7D0DF928" w14:textId="77777777" w:rsidR="00CF6B44" w:rsidRPr="00340283" w:rsidRDefault="00CF6B44" w:rsidP="00522E3C">
      <w:pPr>
        <w:pStyle w:val="1"/>
        <w:rPr>
          <w:rFonts w:ascii="Tahoma" w:hAnsi="Tahoma" w:cs="Tahoma"/>
          <w:sz w:val="20"/>
          <w:szCs w:val="20"/>
        </w:rPr>
      </w:pPr>
      <w:bookmarkStart w:id="22" w:name="_Toc417994270"/>
      <w:bookmarkStart w:id="23" w:name="_Toc73349737"/>
      <w:bookmarkStart w:id="24" w:name="_Toc73350072"/>
      <w:r w:rsidRPr="00340283">
        <w:rPr>
          <w:rFonts w:ascii="Tahoma" w:hAnsi="Tahoma" w:cs="Tahoma"/>
          <w:sz w:val="20"/>
          <w:szCs w:val="20"/>
        </w:rPr>
        <w:lastRenderedPageBreak/>
        <w:t>Категории субъектов персональных данных</w:t>
      </w:r>
      <w:bookmarkEnd w:id="22"/>
      <w:r w:rsidRPr="00340283">
        <w:rPr>
          <w:rFonts w:ascii="Tahoma" w:hAnsi="Tahoma" w:cs="Tahoma"/>
          <w:sz w:val="20"/>
          <w:szCs w:val="20"/>
        </w:rPr>
        <w:t xml:space="preserve"> и категории обрабатываемых персональных данных</w:t>
      </w:r>
      <w:bookmarkEnd w:id="23"/>
      <w:bookmarkEnd w:id="24"/>
    </w:p>
    <w:p w14:paraId="1C1C5EAE" w14:textId="42764CFE" w:rsidR="00CF6B44" w:rsidRPr="00340283" w:rsidRDefault="00CF6B44" w:rsidP="00522E3C">
      <w:pPr>
        <w:pStyle w:val="2"/>
        <w:rPr>
          <w:rFonts w:ascii="Tahoma" w:hAnsi="Tahoma" w:cs="Tahoma"/>
          <w:sz w:val="20"/>
          <w:szCs w:val="20"/>
        </w:rPr>
      </w:pPr>
      <w:bookmarkStart w:id="25" w:name="_Toc73349738"/>
      <w:bookmarkStart w:id="26" w:name="_Toc73350073"/>
      <w:r w:rsidRPr="00340283">
        <w:rPr>
          <w:rFonts w:ascii="Tahoma" w:hAnsi="Tahoma" w:cs="Tahoma"/>
          <w:sz w:val="20"/>
          <w:szCs w:val="20"/>
        </w:rPr>
        <w:t>Категории субъектов персональных данных</w:t>
      </w:r>
      <w:r w:rsidR="00DD78E8" w:rsidRPr="00340283">
        <w:rPr>
          <w:rFonts w:ascii="Tahoma" w:hAnsi="Tahoma" w:cs="Tahoma"/>
          <w:sz w:val="20"/>
          <w:szCs w:val="20"/>
        </w:rPr>
        <w:t>, обрабатываемы</w:t>
      </w:r>
      <w:r w:rsidR="00644842" w:rsidRPr="00340283">
        <w:rPr>
          <w:rFonts w:ascii="Tahoma" w:hAnsi="Tahoma" w:cs="Tahoma"/>
          <w:sz w:val="20"/>
          <w:szCs w:val="20"/>
        </w:rPr>
        <w:t>х</w:t>
      </w:r>
      <w:r w:rsidR="00DD78E8" w:rsidRPr="00340283">
        <w:rPr>
          <w:rFonts w:ascii="Tahoma" w:hAnsi="Tahoma" w:cs="Tahoma"/>
          <w:sz w:val="20"/>
          <w:szCs w:val="20"/>
        </w:rPr>
        <w:t xml:space="preserve"> в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bookmarkEnd w:id="25"/>
      <w:bookmarkEnd w:id="26"/>
    </w:p>
    <w:p w14:paraId="07690977" w14:textId="771A5F40" w:rsidR="009A1EBD" w:rsidRPr="00340283" w:rsidRDefault="009A1EBD" w:rsidP="009A1EBD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Категории субъектов, персональные данные которых обрабатыва</w:t>
      </w:r>
      <w:r w:rsidR="00DD78E8" w:rsidRPr="00340283">
        <w:rPr>
          <w:rFonts w:ascii="Tahoma" w:hAnsi="Tahoma" w:cs="Tahoma"/>
          <w:sz w:val="20"/>
          <w:szCs w:val="20"/>
        </w:rPr>
        <w:t>ю</w:t>
      </w:r>
      <w:r w:rsidRPr="00340283">
        <w:rPr>
          <w:rFonts w:ascii="Tahoma" w:hAnsi="Tahoma" w:cs="Tahoma"/>
          <w:sz w:val="20"/>
          <w:szCs w:val="20"/>
        </w:rPr>
        <w:t xml:space="preserve">тся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с использованием средств автоматизации или без использования таковых:</w:t>
      </w:r>
    </w:p>
    <w:p w14:paraId="7ACA0CA9" w14:textId="77777777" w:rsidR="00A80A4E" w:rsidRPr="00340283" w:rsidRDefault="00A80A4E" w:rsidP="00A80A4E">
      <w:pPr>
        <w:pStyle w:val="a2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Представители, работники, учредители контрагентов Компании: индивидуальные предприниматели, имеющие или имевшие договорные отношения с Компании, либо желающих заключить договоры с Компанией.</w:t>
      </w:r>
    </w:p>
    <w:p w14:paraId="4B83C051" w14:textId="42C07228" w:rsidR="00A80A4E" w:rsidRPr="00340283" w:rsidRDefault="00EA3051" w:rsidP="00D11A72">
      <w:pPr>
        <w:pStyle w:val="a2"/>
        <w:numPr>
          <w:ilvl w:val="0"/>
          <w:numId w:val="31"/>
        </w:numPr>
        <w:spacing w:line="360" w:lineRule="auto"/>
        <w:rPr>
          <w:rStyle w:val="affffa"/>
          <w:rFonts w:ascii="Tahoma" w:hAnsi="Tahoma" w:cs="Tahoma"/>
          <w:b w:val="0"/>
          <w:bCs w:val="0"/>
          <w:sz w:val="20"/>
          <w:szCs w:val="20"/>
        </w:rPr>
      </w:pPr>
      <w:r w:rsidRPr="00340283">
        <w:rPr>
          <w:rStyle w:val="affffa"/>
          <w:rFonts w:ascii="Tahoma" w:hAnsi="Tahoma" w:cs="Tahoma"/>
          <w:b w:val="0"/>
          <w:bCs w:val="0"/>
          <w:sz w:val="20"/>
          <w:szCs w:val="20"/>
        </w:rPr>
        <w:t>Субъекты, данные которых обрабатываются в рамках трудовых отношений, представленные:</w:t>
      </w:r>
    </w:p>
    <w:p w14:paraId="08AEDC05" w14:textId="36F2B2BE" w:rsidR="00EA3051" w:rsidRPr="00340283" w:rsidRDefault="00EA3051" w:rsidP="00EA3051">
      <w:pPr>
        <w:pStyle w:val="21"/>
        <w:numPr>
          <w:ilvl w:val="1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кандидатами на работу в </w:t>
      </w:r>
      <w:r w:rsidR="00A51B77" w:rsidRPr="00340283">
        <w:rPr>
          <w:rFonts w:ascii="Tahoma" w:hAnsi="Tahoma" w:cs="Tahoma"/>
          <w:sz w:val="20"/>
          <w:szCs w:val="20"/>
        </w:rPr>
        <w:fldChar w:fldCharType="begin"/>
      </w:r>
      <w:r w:rsidR="00A51B77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A51B77" w:rsidRPr="00340283">
        <w:rPr>
          <w:rFonts w:ascii="Tahoma" w:hAnsi="Tahoma" w:cs="Tahoma"/>
          <w:sz w:val="20"/>
          <w:szCs w:val="20"/>
        </w:rPr>
        <w:fldChar w:fldCharType="separate"/>
      </w:r>
      <w:r w:rsidR="00A51B77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A51B77" w:rsidRPr="00340283">
        <w:rPr>
          <w:rFonts w:ascii="Tahoma" w:hAnsi="Tahoma" w:cs="Tahoma"/>
          <w:sz w:val="20"/>
          <w:szCs w:val="20"/>
        </w:rPr>
        <w:t>»</w:t>
      </w:r>
      <w:r w:rsidR="00A51B77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Pr="00340283">
        <w:rPr>
          <w:rFonts w:ascii="Tahoma" w:hAnsi="Tahoma" w:cs="Tahoma"/>
          <w:sz w:val="20"/>
          <w:szCs w:val="20"/>
        </w:rPr>
        <w:t>;</w:t>
      </w:r>
    </w:p>
    <w:p w14:paraId="08721C04" w14:textId="63FAD732" w:rsidR="00EA3051" w:rsidRPr="00340283" w:rsidRDefault="00EA3051" w:rsidP="00EA3051">
      <w:pPr>
        <w:pStyle w:val="21"/>
        <w:numPr>
          <w:ilvl w:val="1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работниками </w:t>
      </w:r>
      <w:r w:rsidR="00A51B77" w:rsidRPr="00340283">
        <w:rPr>
          <w:rFonts w:ascii="Tahoma" w:hAnsi="Tahoma" w:cs="Tahoma"/>
          <w:sz w:val="20"/>
          <w:szCs w:val="20"/>
        </w:rPr>
        <w:fldChar w:fldCharType="begin"/>
      </w:r>
      <w:r w:rsidR="00A51B77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A51B77" w:rsidRPr="00340283">
        <w:rPr>
          <w:rFonts w:ascii="Tahoma" w:hAnsi="Tahoma" w:cs="Tahoma"/>
          <w:sz w:val="20"/>
          <w:szCs w:val="20"/>
        </w:rPr>
        <w:fldChar w:fldCharType="separate"/>
      </w:r>
      <w:r w:rsidR="00A51B77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A51B77" w:rsidRPr="00340283">
        <w:rPr>
          <w:rFonts w:ascii="Tahoma" w:hAnsi="Tahoma" w:cs="Tahoma"/>
          <w:sz w:val="20"/>
          <w:szCs w:val="20"/>
        </w:rPr>
        <w:t>»</w:t>
      </w:r>
      <w:r w:rsidR="00A51B77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Pr="00340283">
        <w:rPr>
          <w:rFonts w:ascii="Tahoma" w:hAnsi="Tahoma" w:cs="Tahoma"/>
          <w:sz w:val="20"/>
          <w:szCs w:val="20"/>
        </w:rPr>
        <w:t>;</w:t>
      </w:r>
    </w:p>
    <w:p w14:paraId="3753516A" w14:textId="55D683D7" w:rsidR="00EA3051" w:rsidRPr="00340283" w:rsidRDefault="00EA3051" w:rsidP="00EA3051">
      <w:pPr>
        <w:pStyle w:val="21"/>
        <w:numPr>
          <w:ilvl w:val="1"/>
          <w:numId w:val="31"/>
        </w:num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лицами, работающими в </w:t>
      </w:r>
      <w:r w:rsidR="00A51B77" w:rsidRPr="00340283">
        <w:rPr>
          <w:rFonts w:ascii="Tahoma" w:hAnsi="Tahoma" w:cs="Tahoma"/>
          <w:sz w:val="20"/>
          <w:szCs w:val="20"/>
        </w:rPr>
        <w:fldChar w:fldCharType="begin"/>
      </w:r>
      <w:r w:rsidR="00A51B77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A51B77" w:rsidRPr="00340283">
        <w:rPr>
          <w:rFonts w:ascii="Tahoma" w:hAnsi="Tahoma" w:cs="Tahoma"/>
          <w:sz w:val="20"/>
          <w:szCs w:val="20"/>
        </w:rPr>
        <w:fldChar w:fldCharType="separate"/>
      </w:r>
      <w:r w:rsidR="00A51B77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A51B77" w:rsidRPr="00340283">
        <w:rPr>
          <w:rFonts w:ascii="Tahoma" w:hAnsi="Tahoma" w:cs="Tahoma"/>
          <w:sz w:val="20"/>
          <w:szCs w:val="20"/>
        </w:rPr>
        <w:t>»</w:t>
      </w:r>
      <w:r w:rsidR="00A51B77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Pr="00340283">
        <w:rPr>
          <w:rFonts w:ascii="Tahoma" w:hAnsi="Tahoma" w:cs="Tahoma"/>
          <w:sz w:val="20"/>
          <w:szCs w:val="20"/>
        </w:rPr>
        <w:t xml:space="preserve"> по договорам ГПХ, ученическим и другим аналогичным договорам;</w:t>
      </w:r>
    </w:p>
    <w:p w14:paraId="3CCB90AA" w14:textId="0820BA4C" w:rsidR="00EA3051" w:rsidRPr="00340283" w:rsidRDefault="00B56A29" w:rsidP="00EA3051">
      <w:pPr>
        <w:pStyle w:val="21"/>
        <w:numPr>
          <w:ilvl w:val="1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членами семей работников </w:t>
      </w:r>
      <w:r w:rsidR="00A51B77" w:rsidRPr="00340283">
        <w:rPr>
          <w:rFonts w:ascii="Tahoma" w:hAnsi="Tahoma" w:cs="Tahoma"/>
          <w:sz w:val="20"/>
          <w:szCs w:val="20"/>
        </w:rPr>
        <w:fldChar w:fldCharType="begin"/>
      </w:r>
      <w:r w:rsidR="00A51B77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A51B77" w:rsidRPr="00340283">
        <w:rPr>
          <w:rFonts w:ascii="Tahoma" w:hAnsi="Tahoma" w:cs="Tahoma"/>
          <w:sz w:val="20"/>
          <w:szCs w:val="20"/>
        </w:rPr>
        <w:fldChar w:fldCharType="separate"/>
      </w:r>
      <w:r w:rsidR="00A51B77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A51B77" w:rsidRPr="00340283">
        <w:rPr>
          <w:rFonts w:ascii="Tahoma" w:hAnsi="Tahoma" w:cs="Tahoma"/>
          <w:sz w:val="20"/>
          <w:szCs w:val="20"/>
        </w:rPr>
        <w:t>»</w:t>
      </w:r>
      <w:r w:rsidR="00A51B77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Pr="00340283">
        <w:rPr>
          <w:rFonts w:ascii="Tahoma" w:hAnsi="Tahoma" w:cs="Tahoma"/>
          <w:sz w:val="20"/>
          <w:szCs w:val="20"/>
        </w:rPr>
        <w:t xml:space="preserve"> (супруги, дети и близкие родственники);</w:t>
      </w:r>
    </w:p>
    <w:p w14:paraId="789E3F18" w14:textId="7CE8AD41" w:rsidR="00B56A29" w:rsidRPr="00340283" w:rsidRDefault="00D71C18" w:rsidP="00D71C18">
      <w:pPr>
        <w:pStyle w:val="21"/>
        <w:numPr>
          <w:ilvl w:val="1"/>
          <w:numId w:val="31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лицами, имевшими ранее трудовые отношения с </w:t>
      </w:r>
      <w:r w:rsidR="00A51B77" w:rsidRPr="00340283">
        <w:rPr>
          <w:rFonts w:ascii="Tahoma" w:hAnsi="Tahoma" w:cs="Tahoma"/>
          <w:sz w:val="20"/>
          <w:szCs w:val="20"/>
        </w:rPr>
        <w:fldChar w:fldCharType="begin"/>
      </w:r>
      <w:r w:rsidR="00A51B77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A51B77" w:rsidRPr="00340283">
        <w:rPr>
          <w:rFonts w:ascii="Tahoma" w:hAnsi="Tahoma" w:cs="Tahoma"/>
          <w:sz w:val="20"/>
          <w:szCs w:val="20"/>
        </w:rPr>
        <w:fldChar w:fldCharType="separate"/>
      </w:r>
      <w:r w:rsidR="00A51B77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A51B77" w:rsidRPr="00340283">
        <w:rPr>
          <w:rFonts w:ascii="Tahoma" w:hAnsi="Tahoma" w:cs="Tahoma"/>
          <w:sz w:val="20"/>
          <w:szCs w:val="20"/>
        </w:rPr>
        <w:t>»</w:t>
      </w:r>
      <w:r w:rsidR="00A51B77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Pr="00340283">
        <w:rPr>
          <w:rFonts w:ascii="Tahoma" w:hAnsi="Tahoma" w:cs="Tahoma"/>
          <w:color w:val="000000"/>
          <w:sz w:val="20"/>
          <w:szCs w:val="20"/>
        </w:rPr>
        <w:t>.</w:t>
      </w:r>
    </w:p>
    <w:p w14:paraId="175F3FC7" w14:textId="2F5B5FC7" w:rsidR="00D71C18" w:rsidRPr="00340283" w:rsidRDefault="00D71C18" w:rsidP="00D71C18">
      <w:pPr>
        <w:pStyle w:val="a2"/>
        <w:numPr>
          <w:ilvl w:val="0"/>
          <w:numId w:val="31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340283">
        <w:rPr>
          <w:rStyle w:val="affffa"/>
          <w:rFonts w:ascii="Tahoma" w:hAnsi="Tahoma" w:cs="Tahoma"/>
          <w:b w:val="0"/>
          <w:color w:val="000000"/>
          <w:sz w:val="20"/>
          <w:szCs w:val="20"/>
        </w:rPr>
        <w:t>Посетители</w:t>
      </w:r>
      <w:r w:rsidRPr="00340283">
        <w:rPr>
          <w:rStyle w:val="affffa"/>
          <w:rFonts w:ascii="Tahoma" w:hAnsi="Tahoma" w:cs="Tahoma"/>
          <w:color w:val="000000"/>
          <w:sz w:val="20"/>
          <w:szCs w:val="20"/>
        </w:rPr>
        <w:t xml:space="preserve"> </w:t>
      </w:r>
      <w:r w:rsidR="00A51B77" w:rsidRPr="00340283">
        <w:rPr>
          <w:rFonts w:ascii="Tahoma" w:hAnsi="Tahoma" w:cs="Tahoma"/>
          <w:sz w:val="20"/>
          <w:szCs w:val="20"/>
        </w:rPr>
        <w:fldChar w:fldCharType="begin"/>
      </w:r>
      <w:r w:rsidR="00A51B77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A51B77" w:rsidRPr="00340283">
        <w:rPr>
          <w:rFonts w:ascii="Tahoma" w:hAnsi="Tahoma" w:cs="Tahoma"/>
          <w:sz w:val="20"/>
          <w:szCs w:val="20"/>
        </w:rPr>
        <w:fldChar w:fldCharType="separate"/>
      </w:r>
      <w:r w:rsidR="00A51B77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A51B77" w:rsidRPr="00340283">
        <w:rPr>
          <w:rFonts w:ascii="Tahoma" w:hAnsi="Tahoma" w:cs="Tahoma"/>
          <w:sz w:val="20"/>
          <w:szCs w:val="20"/>
        </w:rPr>
        <w:t>»</w:t>
      </w:r>
      <w:r w:rsidR="00A51B77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="00644842" w:rsidRPr="00340283">
        <w:rPr>
          <w:rFonts w:ascii="Tahoma" w:hAnsi="Tahoma" w:cs="Tahoma"/>
          <w:color w:val="000000"/>
          <w:sz w:val="20"/>
          <w:szCs w:val="20"/>
        </w:rPr>
        <w:t>.</w:t>
      </w:r>
    </w:p>
    <w:p w14:paraId="3E04F9F1" w14:textId="0D288E9F" w:rsidR="00547B31" w:rsidRPr="00340283" w:rsidRDefault="00547B31" w:rsidP="00547B31">
      <w:pPr>
        <w:pStyle w:val="a2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Представители (должностные лица) государственных органов и </w:t>
      </w:r>
      <w:r w:rsidR="00644842" w:rsidRPr="00340283">
        <w:rPr>
          <w:rFonts w:ascii="Tahoma" w:hAnsi="Tahoma" w:cs="Tahoma"/>
          <w:sz w:val="20"/>
          <w:szCs w:val="20"/>
        </w:rPr>
        <w:t>органов местного самоуправления.</w:t>
      </w:r>
    </w:p>
    <w:p w14:paraId="6BE830E9" w14:textId="29BC2806" w:rsidR="00EA3051" w:rsidRPr="00340283" w:rsidRDefault="00547B31" w:rsidP="00D11A72">
      <w:pPr>
        <w:pStyle w:val="a2"/>
        <w:numPr>
          <w:ilvl w:val="0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Style w:val="affffa"/>
          <w:rFonts w:ascii="Tahoma" w:hAnsi="Tahoma" w:cs="Tahoma"/>
          <w:b w:val="0"/>
          <w:bCs w:val="0"/>
          <w:sz w:val="20"/>
          <w:szCs w:val="20"/>
        </w:rPr>
        <w:t xml:space="preserve">Посетители сайта </w:t>
      </w:r>
      <w:r w:rsidR="00A51B77" w:rsidRPr="00340283">
        <w:rPr>
          <w:rFonts w:ascii="Tahoma" w:hAnsi="Tahoma" w:cs="Tahoma"/>
          <w:sz w:val="20"/>
          <w:szCs w:val="20"/>
        </w:rPr>
        <w:fldChar w:fldCharType="begin"/>
      </w:r>
      <w:r w:rsidR="00A51B77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A51B77" w:rsidRPr="00340283">
        <w:rPr>
          <w:rFonts w:ascii="Tahoma" w:hAnsi="Tahoma" w:cs="Tahoma"/>
          <w:sz w:val="20"/>
          <w:szCs w:val="20"/>
        </w:rPr>
        <w:fldChar w:fldCharType="separate"/>
      </w:r>
      <w:r w:rsidR="00A51B77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A51B77" w:rsidRPr="00340283">
        <w:rPr>
          <w:rFonts w:ascii="Tahoma" w:hAnsi="Tahoma" w:cs="Tahoma"/>
          <w:sz w:val="20"/>
          <w:szCs w:val="20"/>
        </w:rPr>
        <w:t>»</w:t>
      </w:r>
      <w:r w:rsidR="00A51B77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="00644842" w:rsidRPr="00340283">
        <w:rPr>
          <w:rFonts w:ascii="Tahoma" w:hAnsi="Tahoma" w:cs="Tahoma"/>
          <w:sz w:val="20"/>
          <w:szCs w:val="20"/>
        </w:rPr>
        <w:t>.</w:t>
      </w:r>
    </w:p>
    <w:p w14:paraId="5527861C" w14:textId="0658FDB8" w:rsidR="00547B31" w:rsidRPr="00340283" w:rsidRDefault="00547B31" w:rsidP="00547B31">
      <w:pPr>
        <w:pStyle w:val="a2"/>
        <w:numPr>
          <w:ilvl w:val="0"/>
          <w:numId w:val="31"/>
        </w:numPr>
        <w:spacing w:line="360" w:lineRule="auto"/>
        <w:rPr>
          <w:rFonts w:ascii="Tahoma" w:hAnsi="Tahoma" w:cs="Tahoma"/>
          <w:sz w:val="20"/>
          <w:szCs w:val="20"/>
        </w:rPr>
      </w:pPr>
      <w:r w:rsidRPr="00340283">
        <w:rPr>
          <w:rStyle w:val="affffa"/>
          <w:rFonts w:ascii="Tahoma" w:hAnsi="Tahoma" w:cs="Tahoma"/>
          <w:b w:val="0"/>
          <w:color w:val="000000"/>
          <w:sz w:val="20"/>
          <w:szCs w:val="20"/>
        </w:rPr>
        <w:t>Иные субъекты персональных данных</w:t>
      </w:r>
      <w:r w:rsidRPr="00340283">
        <w:rPr>
          <w:rFonts w:ascii="Tahoma" w:hAnsi="Tahoma" w:cs="Tahoma"/>
          <w:sz w:val="20"/>
          <w:szCs w:val="20"/>
        </w:rPr>
        <w:t>, которые не вошли в вышеперечисленные категории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и обработка персональных данных которых не противоречит законодательству РФ и необходима </w:t>
      </w:r>
      <w:r w:rsidR="00A51B77" w:rsidRPr="00340283">
        <w:rPr>
          <w:rFonts w:ascii="Tahoma" w:hAnsi="Tahoma" w:cs="Tahoma"/>
          <w:sz w:val="20"/>
          <w:szCs w:val="20"/>
        </w:rPr>
        <w:fldChar w:fldCharType="begin"/>
      </w:r>
      <w:r w:rsidR="00A51B77" w:rsidRPr="00340283">
        <w:rPr>
          <w:rFonts w:ascii="Tahoma" w:hAnsi="Tahoma" w:cs="Tahoma"/>
          <w:sz w:val="20"/>
          <w:szCs w:val="20"/>
        </w:rPr>
        <w:instrText xml:space="preserve"> DOCPROPERTY  "Имя заказчика"  \* MERGEFORMAT </w:instrText>
      </w:r>
      <w:r w:rsidR="00A51B77" w:rsidRPr="00340283">
        <w:rPr>
          <w:rFonts w:ascii="Tahoma" w:hAnsi="Tahoma" w:cs="Tahoma"/>
          <w:sz w:val="20"/>
          <w:szCs w:val="20"/>
        </w:rPr>
        <w:fldChar w:fldCharType="separate"/>
      </w:r>
      <w:r w:rsidR="00A51B77" w:rsidRPr="00340283">
        <w:rPr>
          <w:rFonts w:ascii="Tahoma" w:hAnsi="Tahoma" w:cs="Tahoma"/>
          <w:sz w:val="20"/>
          <w:szCs w:val="20"/>
        </w:rPr>
        <w:t>ООО «</w:t>
      </w:r>
      <w:r w:rsidR="00A51B77">
        <w:rPr>
          <w:rFonts w:ascii="Tahoma" w:hAnsi="Tahoma" w:cs="Tahoma"/>
          <w:sz w:val="20"/>
          <w:szCs w:val="20"/>
        </w:rPr>
        <w:t>Интернет Бутик</w:t>
      </w:r>
      <w:r w:rsidR="00A51B77" w:rsidRPr="00340283">
        <w:rPr>
          <w:rFonts w:ascii="Tahoma" w:hAnsi="Tahoma" w:cs="Tahoma"/>
          <w:sz w:val="20"/>
          <w:szCs w:val="20"/>
        </w:rPr>
        <w:t>»</w:t>
      </w:r>
      <w:r w:rsidR="00A51B77" w:rsidRPr="00340283">
        <w:rPr>
          <w:rFonts w:ascii="Tahoma" w:hAnsi="Tahoma" w:cs="Tahoma"/>
          <w:sz w:val="20"/>
          <w:szCs w:val="20"/>
        </w:rPr>
        <w:fldChar w:fldCharType="end"/>
      </w:r>
      <w:r w:rsidR="00A51B77">
        <w:rPr>
          <w:rFonts w:ascii="Tahoma" w:hAnsi="Tahoma" w:cs="Tahoma"/>
          <w:sz w:val="20"/>
          <w:szCs w:val="20"/>
        </w:rPr>
        <w:t xml:space="preserve"> и ООО «Магазины Боско»</w:t>
      </w:r>
      <w:r w:rsidRPr="00340283">
        <w:rPr>
          <w:rFonts w:ascii="Tahoma" w:hAnsi="Tahoma" w:cs="Tahoma"/>
          <w:sz w:val="20"/>
          <w:szCs w:val="20"/>
        </w:rPr>
        <w:t xml:space="preserve"> для осуществления целей обработки персональных данных.</w:t>
      </w:r>
    </w:p>
    <w:p w14:paraId="2B4D5EDF" w14:textId="707DB967" w:rsidR="00CF6B44" w:rsidRPr="00340283" w:rsidRDefault="00CF6B44" w:rsidP="00522E3C">
      <w:pPr>
        <w:pStyle w:val="2"/>
        <w:rPr>
          <w:rFonts w:ascii="Tahoma" w:hAnsi="Tahoma" w:cs="Tahoma"/>
          <w:sz w:val="20"/>
          <w:szCs w:val="20"/>
        </w:rPr>
      </w:pPr>
      <w:bookmarkStart w:id="27" w:name="_Toc417994271"/>
      <w:bookmarkStart w:id="28" w:name="_Toc73349739"/>
      <w:bookmarkStart w:id="29" w:name="_Toc73350074"/>
      <w:r w:rsidRPr="00340283">
        <w:rPr>
          <w:rFonts w:ascii="Tahoma" w:hAnsi="Tahoma" w:cs="Tahoma"/>
          <w:sz w:val="20"/>
          <w:szCs w:val="20"/>
        </w:rPr>
        <w:t>Категории персональных данных</w:t>
      </w:r>
      <w:bookmarkEnd w:id="27"/>
      <w:r w:rsidR="00243EE2" w:rsidRPr="00340283">
        <w:rPr>
          <w:rFonts w:ascii="Tahoma" w:hAnsi="Tahoma" w:cs="Tahoma"/>
          <w:sz w:val="20"/>
          <w:szCs w:val="20"/>
        </w:rPr>
        <w:t>, обрабатываемые в</w:t>
      </w:r>
      <w:r w:rsidR="00A16620" w:rsidRPr="00340283">
        <w:rPr>
          <w:rFonts w:ascii="Tahoma" w:hAnsi="Tahoma" w:cs="Tahoma"/>
          <w:sz w:val="20"/>
          <w:szCs w:val="20"/>
        </w:rPr>
        <w:t xml:space="preserve"> Компании</w:t>
      </w:r>
      <w:bookmarkEnd w:id="28"/>
      <w:bookmarkEnd w:id="29"/>
      <w:r w:rsidR="00A16620" w:rsidRPr="00340283">
        <w:rPr>
          <w:rFonts w:ascii="Tahoma" w:hAnsi="Tahoma" w:cs="Tahoma"/>
          <w:sz w:val="20"/>
          <w:szCs w:val="20"/>
        </w:rPr>
        <w:t xml:space="preserve"> </w:t>
      </w:r>
    </w:p>
    <w:p w14:paraId="523D4CCE" w14:textId="4A3226BA" w:rsidR="00CF6B44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обрабатываются следующие категории ПДн:</w:t>
      </w:r>
    </w:p>
    <w:p w14:paraId="36637D0F" w14:textId="654A9179" w:rsidR="00A80A4E" w:rsidRPr="00340283" w:rsidRDefault="00A80A4E" w:rsidP="00E77F61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ПДн, разрешенные субъектом персональных данных для распространения;</w:t>
      </w:r>
    </w:p>
    <w:p w14:paraId="48E6182F" w14:textId="2D266E55" w:rsidR="008A28CF" w:rsidRPr="00340283" w:rsidRDefault="008A28CF" w:rsidP="00E77F61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биометрические ПДн;</w:t>
      </w:r>
    </w:p>
    <w:p w14:paraId="4B87FF41" w14:textId="62E6ABD7" w:rsidR="009A4DEE" w:rsidRPr="00340283" w:rsidRDefault="009A4DEE" w:rsidP="00E77F61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специальные ПДн;</w:t>
      </w:r>
    </w:p>
    <w:p w14:paraId="2E1B21AE" w14:textId="01972DAB" w:rsidR="00185D26" w:rsidRPr="00340283" w:rsidRDefault="00CF6B44" w:rsidP="00185D26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ПДн общей категории (иные ПДн), которые не могут быть отнесены</w:t>
      </w:r>
      <w:r w:rsidR="004E3D34" w:rsidRPr="00340283">
        <w:rPr>
          <w:rFonts w:ascii="Tahoma" w:hAnsi="Tahoma" w:cs="Tahoma"/>
          <w:sz w:val="20"/>
          <w:szCs w:val="20"/>
        </w:rPr>
        <w:t xml:space="preserve"> ни</w:t>
      </w:r>
      <w:r w:rsidRPr="00340283">
        <w:rPr>
          <w:rFonts w:ascii="Tahoma" w:hAnsi="Tahoma" w:cs="Tahoma"/>
          <w:sz w:val="20"/>
          <w:szCs w:val="20"/>
        </w:rPr>
        <w:t xml:space="preserve"> к специальным</w:t>
      </w:r>
      <w:r w:rsidR="00185D26" w:rsidRPr="00340283">
        <w:rPr>
          <w:rFonts w:ascii="Tahoma" w:hAnsi="Tahoma" w:cs="Tahoma"/>
          <w:sz w:val="20"/>
          <w:szCs w:val="20"/>
        </w:rPr>
        <w:t xml:space="preserve"> ка</w:t>
      </w:r>
      <w:r w:rsidR="004E3D34" w:rsidRPr="00340283">
        <w:rPr>
          <w:rFonts w:ascii="Tahoma" w:hAnsi="Tahoma" w:cs="Tahoma"/>
          <w:sz w:val="20"/>
          <w:szCs w:val="20"/>
        </w:rPr>
        <w:t>тегориям персональных данных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="004E3D34" w:rsidRPr="00340283">
        <w:rPr>
          <w:rFonts w:ascii="Tahoma" w:hAnsi="Tahoma" w:cs="Tahoma"/>
          <w:sz w:val="20"/>
          <w:szCs w:val="20"/>
        </w:rPr>
        <w:t xml:space="preserve"> ни</w:t>
      </w:r>
      <w:r w:rsidRPr="00340283">
        <w:rPr>
          <w:rFonts w:ascii="Tahoma" w:hAnsi="Tahoma" w:cs="Tahoma"/>
          <w:sz w:val="20"/>
          <w:szCs w:val="20"/>
        </w:rPr>
        <w:t xml:space="preserve"> к биометрическим персональным</w:t>
      </w:r>
      <w:r w:rsidR="00185D26" w:rsidRPr="00340283">
        <w:rPr>
          <w:rFonts w:ascii="Tahoma" w:hAnsi="Tahoma" w:cs="Tahoma"/>
          <w:sz w:val="20"/>
          <w:szCs w:val="20"/>
        </w:rPr>
        <w:t xml:space="preserve"> данным.</w:t>
      </w:r>
    </w:p>
    <w:p w14:paraId="50C4E5C8" w14:textId="0E656E61" w:rsidR="00CF6B44" w:rsidRPr="00340283" w:rsidRDefault="00CF6B44" w:rsidP="00CF6B44">
      <w:pPr>
        <w:pStyle w:val="1"/>
        <w:rPr>
          <w:rFonts w:ascii="Tahoma" w:hAnsi="Tahoma" w:cs="Tahoma"/>
          <w:sz w:val="20"/>
          <w:szCs w:val="20"/>
        </w:rPr>
      </w:pPr>
      <w:bookmarkStart w:id="30" w:name="_Toc417994272"/>
      <w:bookmarkStart w:id="31" w:name="_Toc73349740"/>
      <w:bookmarkStart w:id="32" w:name="_Toc73350075"/>
      <w:r w:rsidRPr="00340283">
        <w:rPr>
          <w:rFonts w:ascii="Tahoma" w:hAnsi="Tahoma" w:cs="Tahoma"/>
          <w:sz w:val="20"/>
          <w:szCs w:val="20"/>
        </w:rPr>
        <w:lastRenderedPageBreak/>
        <w:t>Состав лиц, организующих и участвующих в обработке и обеспечении безопасности персональных данных</w:t>
      </w:r>
      <w:bookmarkEnd w:id="30"/>
      <w:bookmarkEnd w:id="31"/>
      <w:bookmarkEnd w:id="32"/>
    </w:p>
    <w:p w14:paraId="2CB00B37" w14:textId="12B7B2D1" w:rsidR="00CF6B44" w:rsidRPr="00340283" w:rsidRDefault="00CF6B44" w:rsidP="00E77F61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В</w:t>
      </w:r>
      <w:r w:rsidR="00216A05" w:rsidRPr="00340283">
        <w:rPr>
          <w:rFonts w:ascii="Tahoma" w:hAnsi="Tahoma" w:cs="Tahoma"/>
          <w:sz w:val="20"/>
          <w:szCs w:val="20"/>
        </w:rPr>
        <w:t xml:space="preserve">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="00185D26" w:rsidRPr="00340283">
        <w:rPr>
          <w:rFonts w:ascii="Tahoma" w:hAnsi="Tahoma" w:cs="Tahoma"/>
          <w:sz w:val="20"/>
          <w:szCs w:val="20"/>
        </w:rPr>
        <w:t>назначено</w:t>
      </w:r>
      <w:r w:rsidRPr="00340283">
        <w:rPr>
          <w:rFonts w:ascii="Tahoma" w:hAnsi="Tahoma" w:cs="Tahoma"/>
          <w:sz w:val="20"/>
          <w:szCs w:val="20"/>
        </w:rPr>
        <w:t xml:space="preserve"> лиц</w:t>
      </w:r>
      <w:r w:rsidR="00185D26" w:rsidRPr="00340283">
        <w:rPr>
          <w:rFonts w:ascii="Tahoma" w:hAnsi="Tahoma" w:cs="Tahoma"/>
          <w:sz w:val="20"/>
          <w:szCs w:val="20"/>
        </w:rPr>
        <w:t>о</w:t>
      </w:r>
      <w:r w:rsidRPr="00340283">
        <w:rPr>
          <w:rFonts w:ascii="Tahoma" w:hAnsi="Tahoma" w:cs="Tahoma"/>
          <w:sz w:val="20"/>
          <w:szCs w:val="20"/>
        </w:rPr>
        <w:t>, ответственн</w:t>
      </w:r>
      <w:r w:rsidR="00185D26" w:rsidRPr="00340283">
        <w:rPr>
          <w:rFonts w:ascii="Tahoma" w:hAnsi="Tahoma" w:cs="Tahoma"/>
          <w:sz w:val="20"/>
          <w:szCs w:val="20"/>
        </w:rPr>
        <w:t>ое</w:t>
      </w:r>
      <w:r w:rsidRPr="00340283">
        <w:rPr>
          <w:rFonts w:ascii="Tahoma" w:hAnsi="Tahoma" w:cs="Tahoma"/>
          <w:sz w:val="20"/>
          <w:szCs w:val="20"/>
        </w:rPr>
        <w:t xml:space="preserve"> за организацию обработки ПДн.</w:t>
      </w:r>
    </w:p>
    <w:p w14:paraId="78AB037C" w14:textId="3C61FEFF" w:rsidR="00CF6B44" w:rsidRPr="00340283" w:rsidRDefault="00CF6B44" w:rsidP="00E77F61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назначен</w:t>
      </w:r>
      <w:r w:rsidR="00185D26" w:rsidRPr="00340283">
        <w:rPr>
          <w:rFonts w:ascii="Tahoma" w:hAnsi="Tahoma" w:cs="Tahoma"/>
          <w:sz w:val="20"/>
          <w:szCs w:val="20"/>
        </w:rPr>
        <w:t>о</w:t>
      </w:r>
      <w:r w:rsidRPr="00340283">
        <w:rPr>
          <w:rFonts w:ascii="Tahoma" w:hAnsi="Tahoma" w:cs="Tahoma"/>
          <w:sz w:val="20"/>
          <w:szCs w:val="20"/>
        </w:rPr>
        <w:t xml:space="preserve"> лиц</w:t>
      </w:r>
      <w:r w:rsidR="00185D26" w:rsidRPr="00340283">
        <w:rPr>
          <w:rFonts w:ascii="Tahoma" w:hAnsi="Tahoma" w:cs="Tahoma"/>
          <w:sz w:val="20"/>
          <w:szCs w:val="20"/>
        </w:rPr>
        <w:t>о</w:t>
      </w:r>
      <w:r w:rsidRPr="00340283">
        <w:rPr>
          <w:rFonts w:ascii="Tahoma" w:hAnsi="Tahoma" w:cs="Tahoma"/>
          <w:sz w:val="20"/>
          <w:szCs w:val="20"/>
        </w:rPr>
        <w:t>, ответственн</w:t>
      </w:r>
      <w:r w:rsidR="00185D26" w:rsidRPr="00340283">
        <w:rPr>
          <w:rFonts w:ascii="Tahoma" w:hAnsi="Tahoma" w:cs="Tahoma"/>
          <w:sz w:val="20"/>
          <w:szCs w:val="20"/>
        </w:rPr>
        <w:t>ое</w:t>
      </w:r>
      <w:r w:rsidRPr="00340283">
        <w:rPr>
          <w:rFonts w:ascii="Tahoma" w:hAnsi="Tahoma" w:cs="Tahoma"/>
          <w:sz w:val="20"/>
          <w:szCs w:val="20"/>
        </w:rPr>
        <w:t xml:space="preserve"> за обеспечение безопасности ПДн и ИСПДн.</w:t>
      </w:r>
    </w:p>
    <w:p w14:paraId="61B9C9F7" w14:textId="0BDDB042" w:rsidR="00CF6B44" w:rsidRPr="00340283" w:rsidRDefault="00CF6B44" w:rsidP="00CF6B44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 обработке ПДн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участвуют работники в рамках выполнения своих должностных обязанностей.</w:t>
      </w:r>
    </w:p>
    <w:p w14:paraId="2F85E964" w14:textId="77777777" w:rsidR="00CF6B44" w:rsidRPr="00340283" w:rsidRDefault="00CF6B44" w:rsidP="00522E3C">
      <w:pPr>
        <w:pStyle w:val="1"/>
        <w:rPr>
          <w:rFonts w:ascii="Tahoma" w:hAnsi="Tahoma" w:cs="Tahoma"/>
          <w:sz w:val="20"/>
          <w:szCs w:val="20"/>
        </w:rPr>
      </w:pPr>
      <w:bookmarkStart w:id="33" w:name="_Toc417994273"/>
      <w:bookmarkStart w:id="34" w:name="_Toc73349741"/>
      <w:bookmarkStart w:id="35" w:name="_Toc73350076"/>
      <w:r w:rsidRPr="00340283">
        <w:rPr>
          <w:rFonts w:ascii="Tahoma" w:hAnsi="Tahoma" w:cs="Tahoma"/>
          <w:sz w:val="20"/>
          <w:szCs w:val="20"/>
        </w:rPr>
        <w:lastRenderedPageBreak/>
        <w:t>Обработка и обеспечение безопасности персональных данных</w:t>
      </w:r>
      <w:bookmarkEnd w:id="33"/>
      <w:bookmarkEnd w:id="34"/>
      <w:bookmarkEnd w:id="35"/>
    </w:p>
    <w:p w14:paraId="3F5760F1" w14:textId="77777777" w:rsidR="00CF6B44" w:rsidRPr="00340283" w:rsidRDefault="00CF6B44" w:rsidP="00522E3C">
      <w:pPr>
        <w:pStyle w:val="2"/>
        <w:rPr>
          <w:rFonts w:ascii="Tahoma" w:hAnsi="Tahoma" w:cs="Tahoma"/>
          <w:sz w:val="20"/>
          <w:szCs w:val="20"/>
        </w:rPr>
      </w:pPr>
      <w:bookmarkStart w:id="36" w:name="_Toc417994274"/>
      <w:bookmarkStart w:id="37" w:name="_Toc73349742"/>
      <w:bookmarkStart w:id="38" w:name="_Toc73350077"/>
      <w:r w:rsidRPr="00340283">
        <w:rPr>
          <w:rFonts w:ascii="Tahoma" w:hAnsi="Tahoma" w:cs="Tahoma"/>
          <w:sz w:val="20"/>
          <w:szCs w:val="20"/>
        </w:rPr>
        <w:t>Обработка и порядок прекращения обработки персональных данных</w:t>
      </w:r>
      <w:bookmarkEnd w:id="36"/>
      <w:bookmarkEnd w:id="37"/>
      <w:bookmarkEnd w:id="38"/>
    </w:p>
    <w:p w14:paraId="162EDF8F" w14:textId="019F54F6" w:rsidR="00CF6B44" w:rsidRPr="00340283" w:rsidRDefault="00CF6B44" w:rsidP="00644842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ПДн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допускается в следующих случаях:</w:t>
      </w:r>
    </w:p>
    <w:p w14:paraId="1F433AE8" w14:textId="049AD33F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обработка ПДн осуществляется с согласия су</w:t>
      </w:r>
      <w:r w:rsidR="00E77F61" w:rsidRPr="00340283">
        <w:rPr>
          <w:rFonts w:ascii="Tahoma" w:hAnsi="Tahoma" w:cs="Tahoma"/>
          <w:sz w:val="20"/>
          <w:szCs w:val="20"/>
        </w:rPr>
        <w:t>бъекта ПДн на обработку его ПДн;</w:t>
      </w:r>
    </w:p>
    <w:p w14:paraId="71379478" w14:textId="14C3987C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обработка ПДн необходима для исполнения договора, стороной которого</w:t>
      </w:r>
      <w:r w:rsidR="007068C6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либо выгодоприобретателем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или поручителем</w:t>
      </w:r>
      <w:r w:rsidR="00644842" w:rsidRPr="00340283">
        <w:rPr>
          <w:rFonts w:ascii="Tahoma" w:hAnsi="Tahoma" w:cs="Tahoma"/>
          <w:sz w:val="20"/>
          <w:szCs w:val="20"/>
        </w:rPr>
        <w:t>,</w:t>
      </w:r>
      <w:r w:rsidRPr="00340283">
        <w:rPr>
          <w:rFonts w:ascii="Tahoma" w:hAnsi="Tahoma" w:cs="Tahoma"/>
          <w:sz w:val="20"/>
          <w:szCs w:val="20"/>
        </w:rPr>
        <w:t xml:space="preserve"> по которому является субъект ПДн,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ПДн или договора, по которому субъект ПДн будет являться выгод</w:t>
      </w:r>
      <w:r w:rsidR="00E77F61" w:rsidRPr="00340283">
        <w:rPr>
          <w:rFonts w:ascii="Tahoma" w:hAnsi="Tahoma" w:cs="Tahoma"/>
          <w:sz w:val="20"/>
          <w:szCs w:val="20"/>
        </w:rPr>
        <w:t>оприобретателем или поручителем;</w:t>
      </w:r>
    </w:p>
    <w:p w14:paraId="7C47B6A7" w14:textId="7BA8FCDB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обработка ПДн необходима для осуществления прав и законных интересов оператора или третьих лиц, либо для достижения общественно значимых целей при условии, что при этом не нарушаются права и свободы субъект</w:t>
      </w:r>
      <w:r w:rsidR="00E77F61" w:rsidRPr="00340283">
        <w:rPr>
          <w:rFonts w:ascii="Tahoma" w:hAnsi="Tahoma" w:cs="Tahoma"/>
          <w:sz w:val="20"/>
          <w:szCs w:val="20"/>
        </w:rPr>
        <w:t>а ПДн;</w:t>
      </w:r>
    </w:p>
    <w:p w14:paraId="663716A2" w14:textId="253E5736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обработка ПДн осуществляется в статистических или иных исследовательских целях, при условии обязательного обезличивания ПДн. Исключение составляет обработка ПДн в целях продвижения товаров, работ, услуг на рынке путем осуществления прямых контактов с потенциальным потребителем с помощью средств связи, а такж</w:t>
      </w:r>
      <w:r w:rsidR="00E77F61" w:rsidRPr="00340283">
        <w:rPr>
          <w:rFonts w:ascii="Tahoma" w:hAnsi="Tahoma" w:cs="Tahoma"/>
          <w:sz w:val="20"/>
          <w:szCs w:val="20"/>
        </w:rPr>
        <w:t>е в целях политической агитации;</w:t>
      </w:r>
    </w:p>
    <w:p w14:paraId="527A6B9C" w14:textId="2A0E7C86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осуществляется обработка ПДн, подлежащих опубликованию или обязательному раскрытию в соот</w:t>
      </w:r>
      <w:r w:rsidR="00E77F61" w:rsidRPr="00340283">
        <w:rPr>
          <w:rFonts w:ascii="Tahoma" w:hAnsi="Tahoma" w:cs="Tahoma"/>
          <w:sz w:val="20"/>
          <w:szCs w:val="20"/>
        </w:rPr>
        <w:t>ветствии с федеральным законом;</w:t>
      </w:r>
    </w:p>
    <w:p w14:paraId="3D7F0F52" w14:textId="1D44D52C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также обработка ПДн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 возможна в иных случаях, предусмотренных федеральным законодательством.</w:t>
      </w:r>
    </w:p>
    <w:p w14:paraId="04DE204B" w14:textId="2B737AC1" w:rsidR="004E3D34" w:rsidRPr="00340283" w:rsidRDefault="004E3D34" w:rsidP="00453C0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Включение Компанией ПДн субъектов в общедоступные источники ПДн возможно только в случае наличия требований федерального законодательства, либо в случае получения письменного согласия субъекта ПДн.</w:t>
      </w:r>
    </w:p>
    <w:p w14:paraId="18A74AC1" w14:textId="77777777" w:rsidR="00A80A4E" w:rsidRPr="00340283" w:rsidRDefault="00A80A4E" w:rsidP="00453C0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 осуществляет обработку ПДн, разрешенных субъектом ПДн для распространения только в случае получения согласия на обработку ПДн, разрешенных субъектом ПДн для распространения и в соответствии с условиями и запретами, указанными в полученном согласии.</w:t>
      </w:r>
    </w:p>
    <w:p w14:paraId="0517A6CC" w14:textId="660324C7" w:rsidR="00A16620" w:rsidRPr="00340283" w:rsidRDefault="00A16620" w:rsidP="00453C0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 осуществляет сбор (запись, систематизацию, накопление, хранение, уточнение, извлечение) персональных данных граждан Российской Федерации, с использованием баз данных, находящихся на территории Российской Федерации.</w:t>
      </w:r>
    </w:p>
    <w:p w14:paraId="40057795" w14:textId="7A269477" w:rsidR="00CF6B44" w:rsidRPr="00340283" w:rsidRDefault="00A16620" w:rsidP="00453C0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E02865" w:rsidRPr="00340283">
        <w:rPr>
          <w:rFonts w:ascii="Tahoma" w:hAnsi="Tahoma" w:cs="Tahoma"/>
          <w:sz w:val="20"/>
          <w:szCs w:val="20"/>
        </w:rPr>
        <w:t xml:space="preserve"> не</w:t>
      </w:r>
      <w:r w:rsidRPr="00340283">
        <w:rPr>
          <w:rFonts w:ascii="Tahoma" w:hAnsi="Tahoma" w:cs="Tahoma"/>
          <w:sz w:val="20"/>
          <w:szCs w:val="20"/>
        </w:rPr>
        <w:t xml:space="preserve"> осуществляет трансграничную передачу ПДн </w:t>
      </w:r>
      <w:r w:rsidR="005868EF" w:rsidRPr="00340283">
        <w:rPr>
          <w:rFonts w:ascii="Tahoma" w:hAnsi="Tahoma" w:cs="Tahoma"/>
          <w:sz w:val="20"/>
          <w:szCs w:val="20"/>
        </w:rPr>
        <w:t>работников</w:t>
      </w:r>
      <w:r w:rsidR="00E02865" w:rsidRPr="00340283">
        <w:rPr>
          <w:rFonts w:ascii="Tahoma" w:hAnsi="Tahoma" w:cs="Tahoma"/>
          <w:sz w:val="20"/>
          <w:szCs w:val="20"/>
        </w:rPr>
        <w:t>.</w:t>
      </w:r>
      <w:r w:rsidR="005868EF" w:rsidRPr="00340283">
        <w:rPr>
          <w:rFonts w:ascii="Tahoma" w:hAnsi="Tahoma" w:cs="Tahoma"/>
          <w:sz w:val="20"/>
          <w:szCs w:val="20"/>
        </w:rPr>
        <w:t xml:space="preserve"> В случае, если необходимо осуществление трансграничной передачи ПДн работников в целях выполнения ими трудовых обязанностей, то необходимо письменное согласие на то работника Компании.</w:t>
      </w:r>
    </w:p>
    <w:p w14:paraId="2CC96D77" w14:textId="30D39B9E" w:rsidR="00CF6B44" w:rsidRPr="00340283" w:rsidRDefault="003D3B4F" w:rsidP="00E77F61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не осуществляет</w:t>
      </w:r>
      <w:r w:rsidR="00F567B5" w:rsidRPr="00340283">
        <w:rPr>
          <w:rFonts w:ascii="Tahoma" w:hAnsi="Tahoma" w:cs="Tahoma"/>
          <w:sz w:val="20"/>
          <w:szCs w:val="20"/>
        </w:rPr>
        <w:t xml:space="preserve"> </w:t>
      </w:r>
      <w:r w:rsidR="00CF6B44" w:rsidRPr="00340283">
        <w:rPr>
          <w:rFonts w:ascii="Tahoma" w:hAnsi="Tahoma" w:cs="Tahoma"/>
          <w:sz w:val="20"/>
          <w:szCs w:val="20"/>
        </w:rPr>
        <w:t>принятие решений, порождающих юридические последствия в отношении субъекта ПДн или иным образом затрагивающих его права и законные интересы на основании исключительно автоматизированной обработки ПДн</w:t>
      </w:r>
      <w:r w:rsidR="009C140E" w:rsidRPr="00340283">
        <w:rPr>
          <w:rFonts w:ascii="Tahoma" w:hAnsi="Tahoma" w:cs="Tahoma"/>
          <w:sz w:val="20"/>
          <w:szCs w:val="20"/>
        </w:rPr>
        <w:t>.</w:t>
      </w:r>
    </w:p>
    <w:p w14:paraId="46793C02" w14:textId="54811D16" w:rsidR="00CF6B44" w:rsidRPr="00340283" w:rsidRDefault="003D3B4F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lastRenderedPageBreak/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вправе поручить обработку ПДн другому лицу только с согласия субъекта ПДн, если иное не предусмотрено федеральным законом, на основании заключаемого с этим лицом договора (далее – поручение оператора). При этом </w:t>
      </w: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обязыва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 xml:space="preserve">т лицо, осуществляющее обработку ПДн по поручению, соблюдать принципы и правила обработки ПДн, предусмотренные федеральным законом. В случае если </w:t>
      </w: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поруча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>т обработку ПДн другому лицу, ответственность перед субъектом ПДн за действия указанного лица нес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 xml:space="preserve">т </w:t>
      </w: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. Лицо, осуществляющее обработку ПДн по поручению </w:t>
      </w:r>
      <w:r w:rsidRPr="00340283">
        <w:rPr>
          <w:rFonts w:ascii="Tahoma" w:hAnsi="Tahoma" w:cs="Tahoma"/>
          <w:sz w:val="20"/>
          <w:szCs w:val="20"/>
        </w:rPr>
        <w:t>Компании</w:t>
      </w:r>
      <w:r w:rsidR="00CF6B44" w:rsidRPr="00340283">
        <w:rPr>
          <w:rFonts w:ascii="Tahoma" w:hAnsi="Tahoma" w:cs="Tahoma"/>
          <w:sz w:val="20"/>
          <w:szCs w:val="20"/>
        </w:rPr>
        <w:t>, несет ответственность перед</w:t>
      </w:r>
      <w:r w:rsidR="009C140E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Компанией</w:t>
      </w:r>
      <w:r w:rsidR="00CF6B44" w:rsidRPr="00340283">
        <w:rPr>
          <w:rFonts w:ascii="Tahoma" w:hAnsi="Tahoma" w:cs="Tahoma"/>
          <w:sz w:val="20"/>
          <w:szCs w:val="20"/>
        </w:rPr>
        <w:t>.</w:t>
      </w:r>
    </w:p>
    <w:p w14:paraId="33FFE109" w14:textId="615C545B" w:rsidR="00CF6B44" w:rsidRPr="00340283" w:rsidRDefault="003D3B4F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B275A3" w:rsidRPr="00340283">
        <w:rPr>
          <w:rFonts w:ascii="Tahoma" w:hAnsi="Tahoma" w:cs="Tahoma"/>
          <w:sz w:val="20"/>
          <w:szCs w:val="20"/>
        </w:rPr>
        <w:t xml:space="preserve"> обязуе</w:t>
      </w:r>
      <w:r w:rsidR="00CF6B44" w:rsidRPr="00340283">
        <w:rPr>
          <w:rFonts w:ascii="Tahoma" w:hAnsi="Tahoma" w:cs="Tahoma"/>
          <w:sz w:val="20"/>
          <w:szCs w:val="20"/>
        </w:rPr>
        <w:t>тся и обязыва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>т иных лиц, получивших доступ к ПДн</w:t>
      </w:r>
      <w:r w:rsidR="00E77F61" w:rsidRPr="00340283">
        <w:rPr>
          <w:rFonts w:ascii="Tahoma" w:hAnsi="Tahoma" w:cs="Tahoma"/>
          <w:sz w:val="20"/>
          <w:szCs w:val="20"/>
        </w:rPr>
        <w:t>,</w:t>
      </w:r>
      <w:r w:rsidR="00CF6B44" w:rsidRPr="00340283">
        <w:rPr>
          <w:rFonts w:ascii="Tahoma" w:hAnsi="Tahoma" w:cs="Tahoma"/>
          <w:sz w:val="20"/>
          <w:szCs w:val="20"/>
        </w:rPr>
        <w:t xml:space="preserve"> не раскрывать третьим лицам и не распространять ПДн без согласия субъекта ПДн, если иное не предусмотрено федеральным законом.</w:t>
      </w:r>
    </w:p>
    <w:p w14:paraId="7A68D49B" w14:textId="6E733B91" w:rsidR="00CF6B44" w:rsidRPr="00340283" w:rsidRDefault="00CF6B44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Обработка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 ПДн прекращается в следующих случаях:</w:t>
      </w:r>
    </w:p>
    <w:p w14:paraId="22B1434F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достижение целей обработки ПДн;</w:t>
      </w:r>
    </w:p>
    <w:p w14:paraId="056FF110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истечение срока обработки ПДн, предусмотренного федеральным законодательством, договором или согласием субъекта ПДн на обработку его ПДн;</w:t>
      </w:r>
    </w:p>
    <w:p w14:paraId="327FB19B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при отзыве субъектом ПДн согласия на обработку его ПДн, в случаях, не противоречащих требованиям федерального законодательства.</w:t>
      </w:r>
    </w:p>
    <w:p w14:paraId="67CD4306" w14:textId="77777777" w:rsidR="00CF6B44" w:rsidRPr="00340283" w:rsidRDefault="00CF6B44" w:rsidP="00E77F61">
      <w:pPr>
        <w:pStyle w:val="2"/>
        <w:rPr>
          <w:rFonts w:ascii="Tahoma" w:hAnsi="Tahoma" w:cs="Tahoma"/>
          <w:sz w:val="20"/>
          <w:szCs w:val="20"/>
        </w:rPr>
      </w:pPr>
      <w:bookmarkStart w:id="39" w:name="_Toc417994275"/>
      <w:bookmarkStart w:id="40" w:name="_Toc73349743"/>
      <w:bookmarkStart w:id="41" w:name="_Toc73350078"/>
      <w:r w:rsidRPr="00340283">
        <w:rPr>
          <w:rFonts w:ascii="Tahoma" w:hAnsi="Tahoma" w:cs="Tahoma"/>
          <w:sz w:val="20"/>
          <w:szCs w:val="20"/>
        </w:rPr>
        <w:t>Сведения о реализуемых требованиях по защите персональных данных</w:t>
      </w:r>
      <w:bookmarkEnd w:id="39"/>
      <w:bookmarkEnd w:id="40"/>
      <w:bookmarkEnd w:id="41"/>
    </w:p>
    <w:p w14:paraId="48913477" w14:textId="4D80693C" w:rsidR="00CF6B44" w:rsidRPr="00340283" w:rsidRDefault="003D3B4F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Компания</w:t>
      </w:r>
      <w:r w:rsidR="00CF6B44" w:rsidRPr="00340283">
        <w:rPr>
          <w:rFonts w:ascii="Tahoma" w:hAnsi="Tahoma" w:cs="Tahoma"/>
          <w:sz w:val="20"/>
          <w:szCs w:val="20"/>
        </w:rPr>
        <w:t xml:space="preserve"> принима</w:t>
      </w:r>
      <w:r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>т все необходимые правовые, организационные и технические меры при обработке ПДн для защиты ПДн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ПДн.</w:t>
      </w:r>
    </w:p>
    <w:p w14:paraId="059699AB" w14:textId="77777777" w:rsidR="00CF6B44" w:rsidRPr="00340283" w:rsidRDefault="00CF6B44" w:rsidP="00CF6B44">
      <w:pPr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Реализуются меры по организации обработки и обеспечению безопасности ПДн, обрабатываемых без средств автоматизации, в том числе:</w:t>
      </w:r>
    </w:p>
    <w:p w14:paraId="7D91DFD4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для каждой категории ПДн определены места хранения ПДн (материальных носителей) и установлен перечень лиц, осуществляющих обработку ПДн и имеющих к ним доступ;</w:t>
      </w:r>
    </w:p>
    <w:p w14:paraId="6044B662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обеспечено раздельное хранение ПДн (материальных носителей), обработка которых осуществляется в различных целях;</w:t>
      </w:r>
    </w:p>
    <w:p w14:paraId="4715BCDF" w14:textId="1031E1B6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соблюдаются условия, обеспечивающие сохранность ПДн</w:t>
      </w:r>
      <w:r w:rsidR="00E77F61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 xml:space="preserve">и исключающие несанкционированный к ним доступ при хранении материальных носителей. </w:t>
      </w:r>
    </w:p>
    <w:p w14:paraId="27FB86BD" w14:textId="77777777" w:rsidR="00CF6B44" w:rsidRPr="00340283" w:rsidRDefault="00CF6B44" w:rsidP="00AF298A">
      <w:pPr>
        <w:keepNext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Реализуются меры по защите ПДн при их обработке в информационных системах ПДн, в том числе:</w:t>
      </w:r>
    </w:p>
    <w:p w14:paraId="776CBE53" w14:textId="0DFBFE1A" w:rsidR="00CF6B44" w:rsidRPr="00340283" w:rsidRDefault="00CF6B44" w:rsidP="00AF298A">
      <w:pPr>
        <w:pStyle w:val="a"/>
        <w:keepNext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определяется уровень защищенности ПДн</w:t>
      </w:r>
      <w:r w:rsidR="009C140E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при их обработке в информационных системах;</w:t>
      </w:r>
    </w:p>
    <w:p w14:paraId="21CE62CD" w14:textId="65F967A0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выполняются требования по защите ПДн</w:t>
      </w:r>
      <w:r w:rsidR="009C140E" w:rsidRPr="00340283">
        <w:rPr>
          <w:rFonts w:ascii="Tahoma" w:hAnsi="Tahoma" w:cs="Tahoma"/>
          <w:sz w:val="20"/>
          <w:szCs w:val="20"/>
        </w:rPr>
        <w:t xml:space="preserve"> </w:t>
      </w:r>
      <w:r w:rsidRPr="00340283">
        <w:rPr>
          <w:rFonts w:ascii="Tahoma" w:hAnsi="Tahoma" w:cs="Tahoma"/>
          <w:sz w:val="20"/>
          <w:szCs w:val="20"/>
        </w:rPr>
        <w:t>в</w:t>
      </w:r>
      <w:r w:rsidR="009C140E" w:rsidRPr="00340283">
        <w:rPr>
          <w:rFonts w:ascii="Tahoma" w:hAnsi="Tahoma" w:cs="Tahoma"/>
          <w:sz w:val="20"/>
          <w:szCs w:val="20"/>
        </w:rPr>
        <w:t xml:space="preserve"> информационных системах ПДн в </w:t>
      </w:r>
      <w:r w:rsidRPr="00340283">
        <w:rPr>
          <w:rFonts w:ascii="Tahoma" w:hAnsi="Tahoma" w:cs="Tahoma"/>
          <w:sz w:val="20"/>
          <w:szCs w:val="20"/>
        </w:rPr>
        <w:t>соответствии с определенными уровнями защищенности ПДн;</w:t>
      </w:r>
    </w:p>
    <w:p w14:paraId="05B114A3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применяются необходимые средства защиты информации;</w:t>
      </w:r>
    </w:p>
    <w:p w14:paraId="75717399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осуществляется оценка эффективности принимаемых мер по обеспечению безопасности ПДн до ввода в эксплуатацию ИСПДн;</w:t>
      </w:r>
    </w:p>
    <w:p w14:paraId="1C6CB23D" w14:textId="64ACCEA5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осуществляется учет машинных носителей ПДн;</w:t>
      </w:r>
    </w:p>
    <w:p w14:paraId="10FE992B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lastRenderedPageBreak/>
        <w:t>осуществляется обнаружение фактов НСД к ПДн и принятие необходимых мер;</w:t>
      </w:r>
    </w:p>
    <w:p w14:paraId="1246B348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осуществляется восстановление ПДн, модифицированных или уничтоженных вследствие НСД к ним;</w:t>
      </w:r>
    </w:p>
    <w:p w14:paraId="3D588E86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устанавливаются правила доступа к ПДн, обрабатываемым в ИСПДн, а также обеспечивается регистрация и учет действий, совершаемых с ПДн в ИСПДн, там, где это необходимо;</w:t>
      </w:r>
    </w:p>
    <w:p w14:paraId="09607B75" w14:textId="77777777" w:rsidR="00CF6B44" w:rsidRPr="00340283" w:rsidRDefault="00CF6B44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контролируются принимаемые меры по обеспечению безопасности ПДн и уровень защищенности ИСПДн.</w:t>
      </w:r>
    </w:p>
    <w:p w14:paraId="2081A237" w14:textId="6E59BA7C" w:rsidR="00524B58" w:rsidRPr="00340283" w:rsidRDefault="00524B58" w:rsidP="00CF6B44">
      <w:pPr>
        <w:pStyle w:val="1"/>
        <w:rPr>
          <w:rFonts w:ascii="Tahoma" w:hAnsi="Tahoma" w:cs="Tahoma"/>
          <w:sz w:val="20"/>
          <w:szCs w:val="20"/>
        </w:rPr>
      </w:pPr>
      <w:bookmarkStart w:id="42" w:name="_Toc73349744"/>
      <w:bookmarkStart w:id="43" w:name="_Toc73350079"/>
      <w:bookmarkStart w:id="44" w:name="_Toc417994276"/>
      <w:r w:rsidRPr="00340283">
        <w:rPr>
          <w:rFonts w:ascii="Tahoma" w:hAnsi="Tahoma" w:cs="Tahoma"/>
          <w:sz w:val="20"/>
          <w:szCs w:val="20"/>
        </w:rPr>
        <w:lastRenderedPageBreak/>
        <w:t>Права субъекта персональных данных</w:t>
      </w:r>
      <w:bookmarkEnd w:id="42"/>
      <w:bookmarkEnd w:id="43"/>
    </w:p>
    <w:p w14:paraId="24A7878D" w14:textId="77777777" w:rsidR="00524B58" w:rsidRPr="00340283" w:rsidRDefault="00524B58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4A07E59E" w14:textId="0C6240CC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подтверждение факта обработки его персональных данных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>;</w:t>
      </w:r>
    </w:p>
    <w:p w14:paraId="2C00BD7C" w14:textId="3FE9AB68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правовые основания и цели обработки персональных данных;</w:t>
      </w:r>
    </w:p>
    <w:p w14:paraId="03540B61" w14:textId="383BF252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сведения о применяемых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 способах обработки персональных данных;</w:t>
      </w:r>
    </w:p>
    <w:p w14:paraId="0A44F5D2" w14:textId="644BE0D3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наименования и места нахождения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Pr="00340283">
        <w:rPr>
          <w:rFonts w:ascii="Tahoma" w:hAnsi="Tahoma" w:cs="Tahoma"/>
          <w:sz w:val="20"/>
          <w:szCs w:val="20"/>
        </w:rPr>
        <w:t xml:space="preserve">, сведения о лицах (за исключением работников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Pr="00340283">
        <w:rPr>
          <w:rFonts w:ascii="Tahoma" w:hAnsi="Tahoma" w:cs="Tahoma"/>
          <w:sz w:val="20"/>
          <w:szCs w:val="20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3D3B4F" w:rsidRPr="00340283">
        <w:rPr>
          <w:rFonts w:ascii="Tahoma" w:hAnsi="Tahoma" w:cs="Tahoma"/>
          <w:sz w:val="20"/>
          <w:szCs w:val="20"/>
        </w:rPr>
        <w:t>Компанией</w:t>
      </w:r>
      <w:r w:rsidRPr="00340283">
        <w:rPr>
          <w:rFonts w:ascii="Tahoma" w:hAnsi="Tahoma" w:cs="Tahoma"/>
          <w:sz w:val="20"/>
          <w:szCs w:val="20"/>
        </w:rPr>
        <w:t xml:space="preserve"> или на основании законодательства;</w:t>
      </w:r>
    </w:p>
    <w:p w14:paraId="1297316A" w14:textId="0B454275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14:paraId="4D4F7BDA" w14:textId="0C0CAC2F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сроки обработки персональных данных, в том числе сроки их хранения;</w:t>
      </w:r>
    </w:p>
    <w:p w14:paraId="7D4F284E" w14:textId="0A97B253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порядок осуществления субъектом персональных данных прав, предусмотренных Федеральным законом от 27.07.2006 № 152-ФЗ «О персональных данных»;</w:t>
      </w:r>
    </w:p>
    <w:p w14:paraId="60CA3337" w14:textId="4DBF4EB8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информацию об осуществленной или о предполагаемой трансграничной передаче данных;</w:t>
      </w:r>
    </w:p>
    <w:p w14:paraId="481BC0FD" w14:textId="5E01F8DF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1171A8E2" w14:textId="15DBF02B" w:rsidR="00524B58" w:rsidRPr="00340283" w:rsidRDefault="00524B58" w:rsidP="00522E3C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иные сведения, предусмотренные законодательством.</w:t>
      </w:r>
    </w:p>
    <w:p w14:paraId="40749B2A" w14:textId="5FDF5708" w:rsidR="00A36803" w:rsidRPr="00340283" w:rsidRDefault="00A36803" w:rsidP="00A36803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Сведения о наличии персональных данных должны быть предоставлены субъекту персональных данных уполномоченными работниками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в доступной форме, и в них не должны содержаться персональные данные, относящиеся к другим субъектам персональных данных.</w:t>
      </w:r>
    </w:p>
    <w:p w14:paraId="38D43698" w14:textId="77777777" w:rsidR="002A6B10" w:rsidRPr="00340283" w:rsidRDefault="002A6B10" w:rsidP="002A6B10">
      <w:pPr>
        <w:keepLines w:val="0"/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Субъект персональных данных имеет право на отзыв согласия на обработку своих персональных данных, однако Компания вправе продолжить обработку персональных данных без согласия субъекта персональных данных при наличии законных оснований.</w:t>
      </w:r>
    </w:p>
    <w:p w14:paraId="5DC4F1EE" w14:textId="2EA2C4F0" w:rsidR="001C2AAC" w:rsidRPr="00340283" w:rsidRDefault="002A6B10" w:rsidP="002A6B10">
      <w:pPr>
        <w:keepLines w:val="0"/>
        <w:widowControl w:val="0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По вопросам, связанным с обработкой и защитой ваших персональных данных, вы можете связаться с Компанией</w:t>
      </w:r>
      <w:r w:rsidR="001C2AAC" w:rsidRPr="00340283">
        <w:rPr>
          <w:rFonts w:ascii="Tahoma" w:hAnsi="Tahoma" w:cs="Tahoma"/>
          <w:sz w:val="20"/>
          <w:szCs w:val="20"/>
        </w:rPr>
        <w:t xml:space="preserve"> направив:</w:t>
      </w:r>
    </w:p>
    <w:p w14:paraId="54431862" w14:textId="3F09BDFC" w:rsidR="001C2AAC" w:rsidRPr="00340283" w:rsidRDefault="001C2AAC" w:rsidP="00BB30CB">
      <w:pPr>
        <w:pStyle w:val="a"/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запрос по адресу:</w:t>
      </w:r>
      <w:r w:rsidR="00BB30CB" w:rsidRPr="00340283">
        <w:rPr>
          <w:rFonts w:ascii="Tahoma" w:hAnsi="Tahoma" w:cs="Tahoma"/>
          <w:sz w:val="20"/>
          <w:szCs w:val="20"/>
        </w:rPr>
        <w:t xml:space="preserve"> 109012, г. Москва, Красная площадь, дом 3, пом. LXVIА</w:t>
      </w:r>
      <w:r w:rsidR="00A80A4E" w:rsidRPr="00340283">
        <w:rPr>
          <w:rFonts w:ascii="Tahoma" w:hAnsi="Tahoma" w:cs="Tahoma"/>
          <w:sz w:val="20"/>
          <w:szCs w:val="20"/>
        </w:rPr>
        <w:t>, этаж 2, ком. </w:t>
      </w:r>
      <w:r w:rsidR="00BB30CB" w:rsidRPr="00340283">
        <w:rPr>
          <w:rFonts w:ascii="Tahoma" w:hAnsi="Tahoma" w:cs="Tahoma"/>
          <w:sz w:val="20"/>
          <w:szCs w:val="20"/>
        </w:rPr>
        <w:t>1.</w:t>
      </w:r>
    </w:p>
    <w:p w14:paraId="3FDA5560" w14:textId="543241D4" w:rsidR="00524B58" w:rsidRPr="00340283" w:rsidRDefault="002A6B10" w:rsidP="002A6B10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Если субъект персональных данных считает, что Компания осуществляют обработку его персональных данных с нарушением требований законодательства или иным образом нарушают его права и свободы, субъект персональных данных вправе обжаловать действия или бездействие Компании в уполномоченный орган по защите прав субъектов персональных данных (Роскомнадзор).</w:t>
      </w:r>
    </w:p>
    <w:p w14:paraId="556CE3A3" w14:textId="06D7D135" w:rsidR="00CF6B44" w:rsidRPr="00340283" w:rsidRDefault="00CF6B44" w:rsidP="00CF6B44">
      <w:pPr>
        <w:pStyle w:val="1"/>
        <w:rPr>
          <w:rFonts w:ascii="Tahoma" w:hAnsi="Tahoma" w:cs="Tahoma"/>
          <w:sz w:val="20"/>
          <w:szCs w:val="20"/>
        </w:rPr>
      </w:pPr>
      <w:bookmarkStart w:id="45" w:name="_Toc73349745"/>
      <w:bookmarkStart w:id="46" w:name="_Toc73350080"/>
      <w:r w:rsidRPr="00340283">
        <w:rPr>
          <w:rFonts w:ascii="Tahoma" w:hAnsi="Tahoma" w:cs="Tahoma"/>
          <w:sz w:val="20"/>
          <w:szCs w:val="20"/>
        </w:rPr>
        <w:lastRenderedPageBreak/>
        <w:t>Нарушение политики и ответственность</w:t>
      </w:r>
      <w:bookmarkEnd w:id="44"/>
      <w:bookmarkEnd w:id="45"/>
      <w:bookmarkEnd w:id="46"/>
    </w:p>
    <w:p w14:paraId="4D65BD87" w14:textId="4D892A33" w:rsidR="00CF6B44" w:rsidRPr="00340283" w:rsidRDefault="003D3B4F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Компания </w:t>
      </w:r>
      <w:r w:rsidR="00CF6B44" w:rsidRPr="00340283">
        <w:rPr>
          <w:rFonts w:ascii="Tahoma" w:hAnsi="Tahoma" w:cs="Tahoma"/>
          <w:sz w:val="20"/>
          <w:szCs w:val="20"/>
        </w:rPr>
        <w:t>нес</w:t>
      </w:r>
      <w:r w:rsidR="00B275A3" w:rsidRPr="00340283">
        <w:rPr>
          <w:rFonts w:ascii="Tahoma" w:hAnsi="Tahoma" w:cs="Tahoma"/>
          <w:sz w:val="20"/>
          <w:szCs w:val="20"/>
        </w:rPr>
        <w:t>е</w:t>
      </w:r>
      <w:r w:rsidR="00CF6B44" w:rsidRPr="00340283">
        <w:rPr>
          <w:rFonts w:ascii="Tahoma" w:hAnsi="Tahoma" w:cs="Tahoma"/>
          <w:sz w:val="20"/>
          <w:szCs w:val="20"/>
        </w:rPr>
        <w:t>т ответственность за соответствие обработки и обеспечение безопасности персональных данных законодательству.</w:t>
      </w:r>
    </w:p>
    <w:p w14:paraId="5324D1AA" w14:textId="56371C9E" w:rsidR="00CF6B44" w:rsidRPr="00340283" w:rsidRDefault="00CF6B44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Все работники </w:t>
      </w:r>
      <w:r w:rsidR="003D3B4F" w:rsidRPr="00340283">
        <w:rPr>
          <w:rFonts w:ascii="Tahoma" w:hAnsi="Tahoma" w:cs="Tahoma"/>
          <w:sz w:val="20"/>
          <w:szCs w:val="20"/>
        </w:rPr>
        <w:t>Компании</w:t>
      </w:r>
      <w:r w:rsidRPr="00340283">
        <w:rPr>
          <w:rFonts w:ascii="Tahoma" w:hAnsi="Tahoma" w:cs="Tahoma"/>
          <w:sz w:val="20"/>
          <w:szCs w:val="20"/>
        </w:rPr>
        <w:t xml:space="preserve">, осуществляющие обработку персональных данных, несут ответственность за соблюдение настоящей Политики и иных локальных актов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по вопросам обработки и обеспечению безопасности персональных данных.</w:t>
      </w:r>
    </w:p>
    <w:p w14:paraId="468C36A2" w14:textId="28B04446" w:rsidR="00CF6B44" w:rsidRPr="00340283" w:rsidRDefault="00CF6B44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Любой работник, которому стало известно о нарушении настоящей Политики или который подозревает о существовании такого нарушения, должен сообщить об этом лицу, ответственному за организацию обработки ПДн, в соответствии с существующими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процедурами.</w:t>
      </w:r>
    </w:p>
    <w:p w14:paraId="0C18B075" w14:textId="17D22996" w:rsidR="00CF6B44" w:rsidRPr="00340283" w:rsidRDefault="00CF6B44" w:rsidP="00522E3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 xml:space="preserve">Любые нарушения настоящей Политики и иных локальных актов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Pr="00340283">
        <w:rPr>
          <w:rFonts w:ascii="Tahoma" w:hAnsi="Tahoma" w:cs="Tahoma"/>
          <w:sz w:val="20"/>
          <w:szCs w:val="20"/>
        </w:rPr>
        <w:t>по вопросам обработки и обеспечению б</w:t>
      </w:r>
      <w:r w:rsidR="007D034C" w:rsidRPr="00340283">
        <w:rPr>
          <w:rFonts w:ascii="Tahoma" w:hAnsi="Tahoma" w:cs="Tahoma"/>
          <w:sz w:val="20"/>
          <w:szCs w:val="20"/>
        </w:rPr>
        <w:t>езопасности персональных данных</w:t>
      </w:r>
      <w:r w:rsidRPr="00340283">
        <w:rPr>
          <w:rFonts w:ascii="Tahoma" w:hAnsi="Tahoma" w:cs="Tahoma"/>
          <w:sz w:val="20"/>
          <w:szCs w:val="20"/>
        </w:rPr>
        <w:t xml:space="preserve"> будут расследоваться в соответствии с действующими в </w:t>
      </w:r>
      <w:r w:rsidR="003D3B4F" w:rsidRPr="00340283">
        <w:rPr>
          <w:rFonts w:ascii="Tahoma" w:hAnsi="Tahoma" w:cs="Tahoma"/>
          <w:sz w:val="20"/>
          <w:szCs w:val="20"/>
        </w:rPr>
        <w:t xml:space="preserve">Компании </w:t>
      </w:r>
      <w:r w:rsidR="007D034C" w:rsidRPr="00340283">
        <w:rPr>
          <w:rFonts w:ascii="Tahoma" w:hAnsi="Tahoma" w:cs="Tahoma"/>
          <w:sz w:val="20"/>
          <w:szCs w:val="20"/>
        </w:rPr>
        <w:t>процедурами</w:t>
      </w:r>
      <w:r w:rsidRPr="00340283">
        <w:rPr>
          <w:rFonts w:ascii="Tahoma" w:hAnsi="Tahoma" w:cs="Tahoma"/>
          <w:sz w:val="20"/>
          <w:szCs w:val="20"/>
        </w:rPr>
        <w:t xml:space="preserve">. </w:t>
      </w:r>
    </w:p>
    <w:p w14:paraId="44679E56" w14:textId="2DAA3411" w:rsidR="00522E3C" w:rsidRPr="00340283" w:rsidRDefault="00CF6B44" w:rsidP="009674FC">
      <w:pPr>
        <w:rPr>
          <w:rFonts w:ascii="Tahoma" w:hAnsi="Tahoma" w:cs="Tahoma"/>
          <w:sz w:val="20"/>
          <w:szCs w:val="20"/>
        </w:rPr>
      </w:pPr>
      <w:r w:rsidRPr="00340283">
        <w:rPr>
          <w:rFonts w:ascii="Tahoma" w:hAnsi="Tahoma" w:cs="Tahoma"/>
          <w:sz w:val="20"/>
          <w:szCs w:val="20"/>
        </w:rPr>
        <w:t>Лица, признанные виновными в нарушении установленных порядка и процедур обработки и обеспечения безопасности персональных данных, могут быть привлечены к дисциплинарной, материальной, гражданско-правовой, административной и уголовной ответственности в порядке, установленном законодательством Российской Федерации.</w:t>
      </w:r>
      <w:bookmarkEnd w:id="17"/>
      <w:bookmarkEnd w:id="18"/>
    </w:p>
    <w:p w14:paraId="1F177D10" w14:textId="342C2CA3" w:rsidR="009E6D18" w:rsidRPr="00340283" w:rsidRDefault="00882BF1" w:rsidP="00882BF1">
      <w:pPr>
        <w:pStyle w:val="TableofAcronyms"/>
        <w:rPr>
          <w:rFonts w:ascii="Tahoma" w:hAnsi="Tahoma" w:cs="Tahoma"/>
          <w:sz w:val="20"/>
          <w:szCs w:val="20"/>
        </w:rPr>
      </w:pPr>
      <w:bookmarkStart w:id="47" w:name="_Toc73350081"/>
      <w:bookmarkStart w:id="48" w:name="_Toc45518349"/>
      <w:bookmarkStart w:id="49" w:name="_Toc45519000"/>
      <w:bookmarkStart w:id="50" w:name="_Toc45519557"/>
      <w:bookmarkStart w:id="51" w:name="_Toc415675218"/>
      <w:r w:rsidRPr="00340283">
        <w:rPr>
          <w:rFonts w:ascii="Tahoma" w:hAnsi="Tahoma" w:cs="Tahoma"/>
          <w:sz w:val="20"/>
          <w:szCs w:val="20"/>
        </w:rPr>
        <w:lastRenderedPageBreak/>
        <w:t>Перечень условных обозначений, терминов и сокращений</w:t>
      </w:r>
      <w:bookmarkEnd w:id="47"/>
    </w:p>
    <w:tbl>
      <w:tblPr>
        <w:tblW w:w="5000" w:type="pct"/>
        <w:jc w:val="center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86"/>
        <w:gridCol w:w="393"/>
        <w:gridCol w:w="6308"/>
      </w:tblGrid>
      <w:tr w:rsidR="00E15AC4" w:rsidRPr="00340283" w14:paraId="09705180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1CA53AD9" w14:textId="3ED4880D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Автоматизированная обработка персональных данных</w:t>
            </w:r>
          </w:p>
        </w:tc>
        <w:tc>
          <w:tcPr>
            <w:tcW w:w="193" w:type="pct"/>
            <w:shd w:val="clear" w:color="auto" w:fill="auto"/>
          </w:tcPr>
          <w:p w14:paraId="09CF4BF6" w14:textId="7A7423ED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70A1C786" w14:textId="549326B2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обработка персональных данных с помощью средств вычислительной техники</w:t>
            </w:r>
          </w:p>
        </w:tc>
      </w:tr>
      <w:tr w:rsidR="00E15AC4" w:rsidRPr="00340283" w14:paraId="39C18A64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1B5BEFFC" w14:textId="2C404E36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Биометрические ПДн</w:t>
            </w:r>
          </w:p>
        </w:tc>
        <w:tc>
          <w:tcPr>
            <w:tcW w:w="193" w:type="pct"/>
            <w:shd w:val="clear" w:color="auto" w:fill="auto"/>
          </w:tcPr>
          <w:p w14:paraId="31125E08" w14:textId="3A053566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28AE1753" w14:textId="74DE6457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сведения, характеризующие физиологические и биологические особенности человека, на основании которых можно установить его личность</w:t>
            </w:r>
          </w:p>
        </w:tc>
      </w:tr>
      <w:tr w:rsidR="00E15AC4" w:rsidRPr="00340283" w14:paraId="6F032C69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6E838C12" w14:textId="12BC5917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Блокирование ПДн</w:t>
            </w:r>
          </w:p>
        </w:tc>
        <w:tc>
          <w:tcPr>
            <w:tcW w:w="193" w:type="pct"/>
            <w:shd w:val="clear" w:color="auto" w:fill="auto"/>
          </w:tcPr>
          <w:p w14:paraId="47A1745E" w14:textId="5EB28804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17FA0E4C" w14:textId="0218F84B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данных).</w:t>
            </w:r>
          </w:p>
        </w:tc>
      </w:tr>
      <w:tr w:rsidR="009E6D18" w:rsidRPr="00340283" w14:paraId="0E643F81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347F3A77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ГПХ</w:t>
            </w:r>
          </w:p>
        </w:tc>
        <w:tc>
          <w:tcPr>
            <w:tcW w:w="193" w:type="pct"/>
            <w:shd w:val="clear" w:color="auto" w:fill="auto"/>
          </w:tcPr>
          <w:p w14:paraId="0FF2B516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6D19B5E7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Гражданско-правовой характер</w:t>
            </w:r>
          </w:p>
        </w:tc>
      </w:tr>
      <w:tr w:rsidR="00E15AC4" w:rsidRPr="00340283" w14:paraId="6B2BCF66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2F4A4E5E" w14:textId="32EF0F0C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Информационная система ПДн</w:t>
            </w:r>
          </w:p>
        </w:tc>
        <w:tc>
          <w:tcPr>
            <w:tcW w:w="193" w:type="pct"/>
            <w:shd w:val="clear" w:color="auto" w:fill="auto"/>
          </w:tcPr>
          <w:p w14:paraId="50AD32E1" w14:textId="18211155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1F85CD90" w14:textId="47A2B8C7" w:rsidR="00E15AC4" w:rsidRPr="00340283" w:rsidRDefault="00E15AC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совокупность содержащихся в базах данных персональных данных и обеспечивающих их обработку информационных технологий и технических средств</w:t>
            </w:r>
          </w:p>
        </w:tc>
      </w:tr>
      <w:tr w:rsidR="009E6D18" w:rsidRPr="00340283" w14:paraId="3414BA7E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36E4F096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ИСПДн</w:t>
            </w:r>
          </w:p>
        </w:tc>
        <w:tc>
          <w:tcPr>
            <w:tcW w:w="193" w:type="pct"/>
            <w:shd w:val="clear" w:color="auto" w:fill="auto"/>
          </w:tcPr>
          <w:p w14:paraId="07EE713A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617A8387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Информационная система персональных данных</w:t>
            </w:r>
          </w:p>
        </w:tc>
      </w:tr>
      <w:tr w:rsidR="009E6D18" w:rsidRPr="00340283" w14:paraId="20209D29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1A43558F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НСД</w:t>
            </w:r>
          </w:p>
        </w:tc>
        <w:tc>
          <w:tcPr>
            <w:tcW w:w="193" w:type="pct"/>
            <w:shd w:val="clear" w:color="auto" w:fill="auto"/>
          </w:tcPr>
          <w:p w14:paraId="24360400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47443E8E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Несанкционированный доступ</w:t>
            </w:r>
          </w:p>
        </w:tc>
      </w:tr>
      <w:tr w:rsidR="009E6D18" w:rsidRPr="00340283" w14:paraId="4E669822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1E3A03FD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Компания</w:t>
            </w:r>
          </w:p>
        </w:tc>
        <w:tc>
          <w:tcPr>
            <w:tcW w:w="193" w:type="pct"/>
            <w:shd w:val="clear" w:color="auto" w:fill="auto"/>
          </w:tcPr>
          <w:p w14:paraId="32B7CF70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509DBCF3" w14:textId="4B7F9AE0" w:rsidR="009E6D18" w:rsidRPr="00340283" w:rsidRDefault="00A51B77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40283">
              <w:rPr>
                <w:rFonts w:ascii="Tahoma" w:hAnsi="Tahoma" w:cs="Tahoma"/>
                <w:sz w:val="20"/>
                <w:szCs w:val="20"/>
              </w:rPr>
              <w:instrText xml:space="preserve"> DOCPROPERTY  "Имя заказчика"  \* MERGEFORMAT </w:instrText>
            </w:r>
            <w:r w:rsidRPr="0034028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40283">
              <w:rPr>
                <w:rFonts w:ascii="Tahoma" w:hAnsi="Tahoma" w:cs="Tahoma"/>
                <w:sz w:val="20"/>
                <w:szCs w:val="20"/>
              </w:rPr>
              <w:t>ООО «</w:t>
            </w:r>
            <w:r>
              <w:rPr>
                <w:rFonts w:ascii="Tahoma" w:hAnsi="Tahoma" w:cs="Tahoma"/>
                <w:sz w:val="20"/>
                <w:szCs w:val="20"/>
              </w:rPr>
              <w:t>Интернет Бутик</w:t>
            </w:r>
            <w:r w:rsidRPr="00340283">
              <w:rPr>
                <w:rFonts w:ascii="Tahoma" w:hAnsi="Tahoma" w:cs="Tahoma"/>
                <w:sz w:val="20"/>
                <w:szCs w:val="20"/>
              </w:rPr>
              <w:t>»</w:t>
            </w:r>
            <w:r w:rsidRPr="00340283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и ООО «Магазины Боско»</w:t>
            </w:r>
            <w:bookmarkStart w:id="52" w:name="_GoBack"/>
            <w:bookmarkEnd w:id="52"/>
          </w:p>
        </w:tc>
      </w:tr>
      <w:tr w:rsidR="00CE17B4" w:rsidRPr="00340283" w14:paraId="38ADF9D8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779ACD8D" w14:textId="070F4FA8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Обработка ПДн</w:t>
            </w:r>
          </w:p>
        </w:tc>
        <w:tc>
          <w:tcPr>
            <w:tcW w:w="193" w:type="pct"/>
            <w:shd w:val="clear" w:color="auto" w:fill="auto"/>
          </w:tcPr>
          <w:p w14:paraId="08CC934F" w14:textId="716F942E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2B3C058F" w14:textId="609492BC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</w:p>
        </w:tc>
      </w:tr>
      <w:tr w:rsidR="00CE17B4" w:rsidRPr="00340283" w14:paraId="04A80A08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253BA6B9" w14:textId="3992AED4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Общая категория ПДн (иные ПДн)</w:t>
            </w:r>
          </w:p>
        </w:tc>
        <w:tc>
          <w:tcPr>
            <w:tcW w:w="193" w:type="pct"/>
            <w:shd w:val="clear" w:color="auto" w:fill="auto"/>
          </w:tcPr>
          <w:p w14:paraId="7C77BFB3" w14:textId="4B49BB27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19023495" w14:textId="669DB396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данные, не относящиеся ни к специальным категориям персональных данных, ни к биометрическим персональным данным, ни к ПДн, разрешенным субъектом ПДн для распространения</w:t>
            </w:r>
          </w:p>
        </w:tc>
      </w:tr>
      <w:tr w:rsidR="009E6D18" w:rsidRPr="00340283" w14:paraId="0E060DAD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50E732BB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ПДн</w:t>
            </w:r>
          </w:p>
        </w:tc>
        <w:tc>
          <w:tcPr>
            <w:tcW w:w="193" w:type="pct"/>
            <w:shd w:val="clear" w:color="auto" w:fill="auto"/>
          </w:tcPr>
          <w:p w14:paraId="50921CBB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106501E3" w14:textId="77777777" w:rsidR="009E6D18" w:rsidRPr="00340283" w:rsidRDefault="009E6D18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</w:t>
            </w:r>
          </w:p>
        </w:tc>
      </w:tr>
      <w:tr w:rsidR="00CE17B4" w:rsidRPr="00340283" w14:paraId="6203EF63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0FDD32D8" w14:textId="3ED463C7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ПДн, разрешенные субъектом персональных данных для распространения</w:t>
            </w:r>
          </w:p>
        </w:tc>
        <w:tc>
          <w:tcPr>
            <w:tcW w:w="193" w:type="pct"/>
            <w:shd w:val="clear" w:color="auto" w:fill="auto"/>
          </w:tcPr>
          <w:p w14:paraId="33F44CBB" w14:textId="75048EAC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3E30679E" w14:textId="4AE26454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</w:t>
            </w:r>
          </w:p>
        </w:tc>
      </w:tr>
      <w:tr w:rsidR="00CE17B4" w:rsidRPr="00340283" w14:paraId="5B303455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5E43A57A" w14:textId="6A2FD07E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 (ПДн)</w:t>
            </w:r>
          </w:p>
        </w:tc>
        <w:tc>
          <w:tcPr>
            <w:tcW w:w="193" w:type="pct"/>
            <w:shd w:val="clear" w:color="auto" w:fill="auto"/>
          </w:tcPr>
          <w:p w14:paraId="64301508" w14:textId="475E53C8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23A3BA56" w14:textId="08C0E99D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 xml:space="preserve">любая информация, относящаяся к прямо или косвенно определенному или определяемому физическому лицу (субъекту </w:t>
            </w:r>
            <w:r w:rsidRPr="00340283">
              <w:rPr>
                <w:rFonts w:ascii="Tahoma" w:hAnsi="Tahoma" w:cs="Tahoma"/>
                <w:sz w:val="20"/>
                <w:szCs w:val="20"/>
              </w:rPr>
              <w:lastRenderedPageBreak/>
              <w:t>персональных данных)</w:t>
            </w:r>
          </w:p>
        </w:tc>
      </w:tr>
      <w:tr w:rsidR="00CE17B4" w:rsidRPr="00340283" w14:paraId="547ED35C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2969FB1D" w14:textId="6BCEEA39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lastRenderedPageBreak/>
              <w:t>Предоставление ПДн</w:t>
            </w:r>
          </w:p>
        </w:tc>
        <w:tc>
          <w:tcPr>
            <w:tcW w:w="193" w:type="pct"/>
            <w:shd w:val="clear" w:color="auto" w:fill="auto"/>
          </w:tcPr>
          <w:p w14:paraId="61D349FF" w14:textId="7BFC83C4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01CA99E7" w14:textId="2157E82C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действия, направленные на раскрытие персональных данных определенному лицу или определенному кругу лиц</w:t>
            </w:r>
          </w:p>
        </w:tc>
      </w:tr>
      <w:tr w:rsidR="00CE17B4" w:rsidRPr="00340283" w14:paraId="2A06E880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4C9C56DD" w14:textId="44729E1A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Распространение ПДн</w:t>
            </w:r>
          </w:p>
        </w:tc>
        <w:tc>
          <w:tcPr>
            <w:tcW w:w="193" w:type="pct"/>
            <w:shd w:val="clear" w:color="auto" w:fill="auto"/>
          </w:tcPr>
          <w:p w14:paraId="24BD3886" w14:textId="7C28152C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0A2E3729" w14:textId="28C12F00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действия, направленные на раскрытие персональных данных неопределенному кругу лиц</w:t>
            </w:r>
          </w:p>
        </w:tc>
      </w:tr>
      <w:tr w:rsidR="00CE17B4" w:rsidRPr="00340283" w14:paraId="7D7E5183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7F7F564F" w14:textId="1634C9C7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Специальные категории ПДн</w:t>
            </w:r>
          </w:p>
        </w:tc>
        <w:tc>
          <w:tcPr>
            <w:tcW w:w="193" w:type="pct"/>
            <w:shd w:val="clear" w:color="auto" w:fill="auto"/>
          </w:tcPr>
          <w:p w14:paraId="531F1B92" w14:textId="022D824E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6B718814" w14:textId="26ECA7DB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</w:t>
            </w:r>
          </w:p>
        </w:tc>
      </w:tr>
      <w:tr w:rsidR="00CE17B4" w:rsidRPr="00340283" w14:paraId="777C625D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39F37AB8" w14:textId="5FF034E8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Трансграничная передача ПДн</w:t>
            </w:r>
          </w:p>
        </w:tc>
        <w:tc>
          <w:tcPr>
            <w:tcW w:w="193" w:type="pct"/>
            <w:shd w:val="clear" w:color="auto" w:fill="auto"/>
          </w:tcPr>
          <w:p w14:paraId="4CB7B458" w14:textId="1D2A898A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3E8E6318" w14:textId="03EB4422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CE17B4" w:rsidRPr="00340283" w14:paraId="2BC75B93" w14:textId="77777777" w:rsidTr="00CE17B4">
        <w:trPr>
          <w:jc w:val="center"/>
        </w:trPr>
        <w:tc>
          <w:tcPr>
            <w:tcW w:w="1711" w:type="pct"/>
            <w:shd w:val="clear" w:color="auto" w:fill="auto"/>
          </w:tcPr>
          <w:p w14:paraId="7CFDF5AB" w14:textId="73A18D63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Уничтожение ПДн</w:t>
            </w:r>
          </w:p>
        </w:tc>
        <w:tc>
          <w:tcPr>
            <w:tcW w:w="193" w:type="pct"/>
            <w:shd w:val="clear" w:color="auto" w:fill="auto"/>
          </w:tcPr>
          <w:p w14:paraId="35C6A5AC" w14:textId="17BA0248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–</w:t>
            </w:r>
          </w:p>
        </w:tc>
        <w:tc>
          <w:tcPr>
            <w:tcW w:w="3096" w:type="pct"/>
            <w:shd w:val="clear" w:color="auto" w:fill="auto"/>
          </w:tcPr>
          <w:p w14:paraId="20CE7767" w14:textId="55F64C9C" w:rsidR="00CE17B4" w:rsidRPr="00340283" w:rsidRDefault="00CE17B4" w:rsidP="00CE17B4">
            <w:pPr>
              <w:pStyle w:val="TableText1"/>
              <w:rPr>
                <w:rFonts w:ascii="Tahoma" w:hAnsi="Tahoma" w:cs="Tahoma"/>
                <w:sz w:val="20"/>
                <w:szCs w:val="20"/>
              </w:rPr>
            </w:pPr>
            <w:r w:rsidRPr="00340283">
              <w:rPr>
                <w:rFonts w:ascii="Tahoma" w:hAnsi="Tahoma" w:cs="Tahoma"/>
                <w:sz w:val="20"/>
                <w:szCs w:val="20"/>
              </w:rPr>
      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      </w:r>
          </w:p>
        </w:tc>
      </w:tr>
      <w:bookmarkEnd w:id="48"/>
      <w:bookmarkEnd w:id="49"/>
      <w:bookmarkEnd w:id="50"/>
      <w:bookmarkEnd w:id="51"/>
    </w:tbl>
    <w:p w14:paraId="61A4F71C" w14:textId="77777777" w:rsidR="009E6D18" w:rsidRPr="00340283" w:rsidRDefault="009E6D18" w:rsidP="009674FC">
      <w:pPr>
        <w:rPr>
          <w:rFonts w:ascii="Tahoma" w:hAnsi="Tahoma" w:cs="Tahoma"/>
          <w:sz w:val="20"/>
          <w:szCs w:val="20"/>
        </w:rPr>
      </w:pPr>
    </w:p>
    <w:sectPr w:rsidR="009E6D18" w:rsidRPr="00340283" w:rsidSect="00643D1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107C7" w14:textId="77777777" w:rsidR="006D2CC1" w:rsidRDefault="006D2CC1">
      <w:pPr>
        <w:spacing w:after="0" w:line="240" w:lineRule="auto"/>
      </w:pPr>
      <w:r>
        <w:separator/>
      </w:r>
    </w:p>
  </w:endnote>
  <w:endnote w:type="continuationSeparator" w:id="0">
    <w:p w14:paraId="11CD985A" w14:textId="77777777" w:rsidR="006D2CC1" w:rsidRDefault="006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EE118" w14:textId="77777777" w:rsidR="00843E31" w:rsidRDefault="00843E31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296E2B37" w14:textId="77777777" w:rsidR="00843E31" w:rsidRDefault="00843E3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917288"/>
      <w:docPartObj>
        <w:docPartGallery w:val="Page Numbers (Bottom of Page)"/>
        <w:docPartUnique/>
      </w:docPartObj>
    </w:sdtPr>
    <w:sdtEndPr/>
    <w:sdtContent>
      <w:p w14:paraId="3BFA12BD" w14:textId="2AE97F7B" w:rsidR="008E3F1D" w:rsidRDefault="008E3F1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77" w:rsidRPr="00A51B77">
          <w:rPr>
            <w:noProof/>
            <w:lang w:val="ru-RU"/>
          </w:rPr>
          <w:t>2</w:t>
        </w:r>
        <w:r>
          <w:fldChar w:fldCharType="end"/>
        </w:r>
      </w:p>
    </w:sdtContent>
  </w:sdt>
  <w:p w14:paraId="0131797F" w14:textId="44E94778" w:rsidR="00843E31" w:rsidRDefault="00843E31">
    <w:pPr>
      <w:pStyle w:val="ac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2392F" w14:textId="77777777" w:rsidR="00843E31" w:rsidRDefault="00843E31" w:rsidP="00D01701">
    <w:pPr>
      <w:pStyle w:val="ac"/>
      <w:pBdr>
        <w:top w:val="thinThickSmallGap" w:sz="12" w:space="0" w:color="auto"/>
      </w:pBdr>
      <w:jc w:val="right"/>
      <w:rPr>
        <w:sz w:val="20"/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68480" behindDoc="0" locked="0" layoutInCell="1" allowOverlap="1" wp14:anchorId="33395F3B" wp14:editId="3B073207">
          <wp:simplePos x="0" y="0"/>
          <wp:positionH relativeFrom="column">
            <wp:posOffset>23495</wp:posOffset>
          </wp:positionH>
          <wp:positionV relativeFrom="paragraph">
            <wp:posOffset>82550</wp:posOffset>
          </wp:positionV>
          <wp:extent cx="817245" cy="249555"/>
          <wp:effectExtent l="19050" t="0" r="1905" b="0"/>
          <wp:wrapNone/>
          <wp:docPr id="29" name="Рисунок 29" descr="КРОК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РОК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24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5A7">
      <w:rPr>
        <w:sz w:val="20"/>
        <w:lang w:val="ru-RU"/>
      </w:rPr>
      <w:t xml:space="preserve">Стр. </w:t>
    </w:r>
    <w:r w:rsidRPr="005D0492">
      <w:rPr>
        <w:sz w:val="20"/>
      </w:rPr>
      <w:fldChar w:fldCharType="begin"/>
    </w:r>
    <w:r w:rsidRPr="005C25A7">
      <w:rPr>
        <w:sz w:val="20"/>
        <w:lang w:val="ru-RU"/>
      </w:rPr>
      <w:instrText xml:space="preserve"> </w:instrText>
    </w:r>
    <w:r w:rsidRPr="005D0492">
      <w:rPr>
        <w:sz w:val="20"/>
      </w:rPr>
      <w:instrText>PAGE</w:instrText>
    </w:r>
    <w:r w:rsidRPr="005C25A7">
      <w:rPr>
        <w:sz w:val="20"/>
        <w:lang w:val="ru-RU"/>
      </w:rPr>
      <w:instrText xml:space="preserve">  \* </w:instrText>
    </w:r>
    <w:r w:rsidRPr="005D0492">
      <w:rPr>
        <w:sz w:val="20"/>
      </w:rPr>
      <w:instrText>Arabic</w:instrText>
    </w:r>
    <w:r w:rsidRPr="005C25A7">
      <w:rPr>
        <w:sz w:val="20"/>
        <w:lang w:val="ru-RU"/>
      </w:rPr>
      <w:instrText xml:space="preserve">  \* </w:instrText>
    </w:r>
    <w:r w:rsidRPr="005D0492">
      <w:rPr>
        <w:sz w:val="20"/>
      </w:rPr>
      <w:instrText>MERGEFORMAT</w:instrText>
    </w:r>
    <w:r w:rsidRPr="005C25A7">
      <w:rPr>
        <w:sz w:val="20"/>
        <w:lang w:val="ru-RU"/>
      </w:rPr>
      <w:instrText xml:space="preserve"> </w:instrText>
    </w:r>
    <w:r w:rsidRPr="005D0492">
      <w:rPr>
        <w:sz w:val="20"/>
      </w:rPr>
      <w:fldChar w:fldCharType="separate"/>
    </w:r>
    <w:r w:rsidRPr="0008511A">
      <w:rPr>
        <w:noProof/>
        <w:sz w:val="20"/>
        <w:lang w:val="ru-RU"/>
      </w:rPr>
      <w:t>91</w:t>
    </w:r>
    <w:r w:rsidRPr="005D0492">
      <w:rPr>
        <w:sz w:val="20"/>
      </w:rPr>
      <w:fldChar w:fldCharType="end"/>
    </w:r>
    <w:r w:rsidRPr="005C25A7">
      <w:rPr>
        <w:sz w:val="20"/>
        <w:lang w:val="ru-RU"/>
      </w:rPr>
      <w:t xml:space="preserve"> из </w:t>
    </w:r>
    <w:r w:rsidRPr="005D0492">
      <w:rPr>
        <w:sz w:val="20"/>
      </w:rPr>
      <w:fldChar w:fldCharType="begin"/>
    </w:r>
    <w:r w:rsidRPr="005C25A7">
      <w:rPr>
        <w:sz w:val="20"/>
        <w:lang w:val="ru-RU"/>
      </w:rPr>
      <w:instrText xml:space="preserve"> </w:instrText>
    </w:r>
    <w:r w:rsidRPr="005D0492">
      <w:rPr>
        <w:sz w:val="20"/>
      </w:rPr>
      <w:instrText>NUMPAGES</w:instrText>
    </w:r>
    <w:r w:rsidRPr="005C25A7">
      <w:rPr>
        <w:sz w:val="20"/>
        <w:lang w:val="ru-RU"/>
      </w:rPr>
      <w:instrText xml:space="preserve"> </w:instrText>
    </w:r>
    <w:r w:rsidRPr="005D0492">
      <w:rPr>
        <w:sz w:val="20"/>
      </w:rPr>
      <w:fldChar w:fldCharType="separate"/>
    </w:r>
    <w:r w:rsidR="00C26597">
      <w:rPr>
        <w:noProof/>
        <w:sz w:val="20"/>
      </w:rPr>
      <w:t>14</w:t>
    </w:r>
    <w:r w:rsidRPr="005D049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688BE" w14:textId="77777777" w:rsidR="006D2CC1" w:rsidRDefault="006D2CC1">
      <w:pPr>
        <w:spacing w:after="0" w:line="240" w:lineRule="auto"/>
      </w:pPr>
      <w:r>
        <w:separator/>
      </w:r>
    </w:p>
  </w:footnote>
  <w:footnote w:type="continuationSeparator" w:id="0">
    <w:p w14:paraId="0ACBD909" w14:textId="77777777" w:rsidR="006D2CC1" w:rsidRDefault="006D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ACC2" w14:textId="65730E44" w:rsidR="00D50951" w:rsidRPr="00665469" w:rsidRDefault="00D50951" w:rsidP="00C64202">
    <w:pPr>
      <w:pStyle w:val="aa"/>
      <w:tabs>
        <w:tab w:val="center" w:pos="5102"/>
        <w:tab w:val="left" w:pos="5726"/>
      </w:tabs>
      <w:jc w:val="right"/>
      <w:rPr>
        <w:rStyle w:val="af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6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40"/>
      <w:gridCol w:w="3083"/>
    </w:tblGrid>
    <w:tr w:rsidR="00843E31" w:rsidRPr="00CC249A" w14:paraId="7D26F3B4" w14:textId="77777777">
      <w:tc>
        <w:tcPr>
          <w:tcW w:w="6840" w:type="dxa"/>
        </w:tcPr>
        <w:p w14:paraId="61C416A5" w14:textId="77777777" w:rsidR="00843E31" w:rsidRPr="00D60E3F" w:rsidRDefault="00843E31" w:rsidP="00D01701">
          <w:pPr>
            <w:pStyle w:val="aa"/>
            <w:tabs>
              <w:tab w:val="center" w:pos="4320"/>
              <w:tab w:val="right" w:pos="9540"/>
            </w:tabs>
          </w:pPr>
        </w:p>
      </w:tc>
      <w:tc>
        <w:tcPr>
          <w:tcW w:w="3083" w:type="dxa"/>
        </w:tcPr>
        <w:p w14:paraId="3AA593E1" w14:textId="77777777" w:rsidR="00843E31" w:rsidRPr="00867332" w:rsidRDefault="00843E31" w:rsidP="00D01701">
          <w:pPr>
            <w:pStyle w:val="aa"/>
            <w:tabs>
              <w:tab w:val="center" w:pos="4320"/>
              <w:tab w:val="right" w:pos="9540"/>
            </w:tabs>
            <w:ind w:left="-1080"/>
            <w:jc w:val="right"/>
          </w:pPr>
        </w:p>
      </w:tc>
    </w:tr>
  </w:tbl>
  <w:p w14:paraId="5A603FD8" w14:textId="77777777" w:rsidR="00843E31" w:rsidRPr="009E72B0" w:rsidRDefault="00843E31" w:rsidP="00D017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EED2B236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961058C2"/>
    <w:lvl w:ilvl="0">
      <w:start w:val="1"/>
      <w:numFmt w:val="decimal"/>
      <w:pStyle w:val="3"/>
      <w:lvlText w:val="%1)"/>
      <w:lvlJc w:val="left"/>
      <w:pPr>
        <w:tabs>
          <w:tab w:val="num" w:pos="1792"/>
        </w:tabs>
        <w:ind w:left="1792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" w15:restartNumberingAfterBreak="0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5" w15:restartNumberingAfterBreak="0">
    <w:nsid w:val="FFFFFF82"/>
    <w:multiLevelType w:val="singleLevel"/>
    <w:tmpl w:val="14683016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6" w15:restartNumberingAfterBreak="0">
    <w:nsid w:val="FFFFFF89"/>
    <w:multiLevelType w:val="singleLevel"/>
    <w:tmpl w:val="FCB676DE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1331725F"/>
    <w:multiLevelType w:val="hybridMultilevel"/>
    <w:tmpl w:val="E12854B4"/>
    <w:lvl w:ilvl="0" w:tplc="5B7C36A8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13D59AD"/>
    <w:multiLevelType w:val="multilevel"/>
    <w:tmpl w:val="5F70EB14"/>
    <w:styleLink w:val="416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0" w15:restartNumberingAfterBreak="0">
    <w:nsid w:val="242D1C78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8A451C3"/>
    <w:multiLevelType w:val="multilevel"/>
    <w:tmpl w:val="1714B0BA"/>
    <w:styleLink w:val="417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2" w15:restartNumberingAfterBreak="0">
    <w:nsid w:val="2D9A36F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7C5385F"/>
    <w:multiLevelType w:val="multilevel"/>
    <w:tmpl w:val="8026B3F2"/>
    <w:lvl w:ilvl="0">
      <w:start w:val="1"/>
      <w:numFmt w:val="upperLetter"/>
      <w:pStyle w:val="Appendix"/>
      <w:suff w:val="space"/>
      <w:lvlText w:val="Приложение %1. "/>
      <w:lvlJc w:val="left"/>
      <w:pPr>
        <w:ind w:left="0" w:firstLine="0"/>
      </w:pPr>
      <w:rPr>
        <w:rFonts w:ascii="Times New Roman Bold" w:hAnsi="Times New Roman Bold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F6C5ADF"/>
    <w:multiLevelType w:val="multilevel"/>
    <w:tmpl w:val="494C5B4A"/>
    <w:styleLink w:val="62Numbered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5330A97"/>
    <w:multiLevelType w:val="multilevel"/>
    <w:tmpl w:val="114015AE"/>
    <w:styleLink w:val="415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6" w15:restartNumberingAfterBreak="0">
    <w:nsid w:val="5568460E"/>
    <w:multiLevelType w:val="hybridMultilevel"/>
    <w:tmpl w:val="4DBEF4E2"/>
    <w:lvl w:ilvl="0" w:tplc="1462418E">
      <w:start w:val="1"/>
      <w:numFmt w:val="bullet"/>
      <w:pStyle w:val="TableListBullet"/>
      <w:lvlText w:val=""/>
      <w:lvlJc w:val="left"/>
      <w:pPr>
        <w:tabs>
          <w:tab w:val="num" w:pos="470"/>
        </w:tabs>
        <w:ind w:left="470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560C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6807D91"/>
    <w:multiLevelType w:val="hybridMultilevel"/>
    <w:tmpl w:val="35B608A0"/>
    <w:lvl w:ilvl="0" w:tplc="E26E3DA0">
      <w:start w:val="1"/>
      <w:numFmt w:val="decimal"/>
      <w:pStyle w:val="TableListNumb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78FE4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61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0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0A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727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20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2E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5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D7853"/>
    <w:multiLevelType w:val="multilevel"/>
    <w:tmpl w:val="E530E724"/>
    <w:styleLink w:val="61Numbered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AC85A02"/>
    <w:multiLevelType w:val="multilevel"/>
    <w:tmpl w:val="B6567942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1" w15:restartNumberingAfterBreak="0">
    <w:nsid w:val="6C746A32"/>
    <w:multiLevelType w:val="multilevel"/>
    <w:tmpl w:val="4ECE97E8"/>
    <w:styleLink w:val="71Numbered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00000E9"/>
    <w:multiLevelType w:val="hybridMultilevel"/>
    <w:tmpl w:val="67E2AFA0"/>
    <w:lvl w:ilvl="0" w:tplc="3E6AE5F4">
      <w:start w:val="1"/>
      <w:numFmt w:val="bullet"/>
      <w:pStyle w:val="20"/>
      <w:lvlText w:val="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0351C4"/>
    <w:multiLevelType w:val="hybridMultilevel"/>
    <w:tmpl w:val="600E5A26"/>
    <w:lvl w:ilvl="0" w:tplc="610806A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43655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CE2D46"/>
    <w:multiLevelType w:val="multilevel"/>
    <w:tmpl w:val="BDEA6FC6"/>
    <w:styleLink w:val="4110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5" w15:restartNumberingAfterBreak="0">
    <w:nsid w:val="726F4BC2"/>
    <w:multiLevelType w:val="multilevel"/>
    <w:tmpl w:val="ACB65CAA"/>
    <w:styleLink w:val="433OutlineNumbering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6" w15:restartNumberingAfterBreak="0">
    <w:nsid w:val="735964D2"/>
    <w:multiLevelType w:val="multilevel"/>
    <w:tmpl w:val="E048D584"/>
    <w:lvl w:ilvl="0">
      <w:start w:val="1"/>
      <w:numFmt w:val="decimal"/>
      <w:pStyle w:val="a2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>
      <w:start w:val="1"/>
      <w:numFmt w:val="russianLower"/>
      <w:pStyle w:val="21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-437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-437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-397" w:firstLine="68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3"/>
        </w:tabs>
        <w:ind w:left="-437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"/>
        </w:tabs>
        <w:ind w:left="243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"/>
        </w:tabs>
        <w:ind w:left="24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"/>
        </w:tabs>
        <w:ind w:left="243" w:firstLine="0"/>
      </w:pPr>
      <w:rPr>
        <w:rFonts w:hint="default"/>
      </w:rPr>
    </w:lvl>
  </w:abstractNum>
  <w:abstractNum w:abstractNumId="27" w15:restartNumberingAfterBreak="0">
    <w:nsid w:val="762664DC"/>
    <w:multiLevelType w:val="multilevel"/>
    <w:tmpl w:val="FD58E40E"/>
    <w:lvl w:ilvl="0">
      <w:numFmt w:val="decimal"/>
      <w:pStyle w:val="a3"/>
      <w:lvlText w:val=""/>
      <w:lvlJc w:val="left"/>
    </w:lvl>
    <w:lvl w:ilvl="1">
      <w:numFmt w:val="decimal"/>
      <w:pStyle w:val="a4"/>
      <w:lvlText w:val=""/>
      <w:lvlJc w:val="left"/>
    </w:lvl>
    <w:lvl w:ilvl="2">
      <w:numFmt w:val="decimal"/>
      <w:pStyle w:val="a5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BA0693"/>
    <w:multiLevelType w:val="multilevel"/>
    <w:tmpl w:val="33827BBA"/>
    <w:styleLink w:val="418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9" w15:restartNumberingAfterBreak="0">
    <w:nsid w:val="7ED04895"/>
    <w:multiLevelType w:val="multilevel"/>
    <w:tmpl w:val="596CFB82"/>
    <w:styleLink w:val="419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12"/>
  </w:num>
  <w:num w:numId="5">
    <w:abstractNumId w:val="24"/>
  </w:num>
  <w:num w:numId="6">
    <w:abstractNumId w:val="15"/>
  </w:num>
  <w:num w:numId="7">
    <w:abstractNumId w:val="9"/>
  </w:num>
  <w:num w:numId="8">
    <w:abstractNumId w:val="11"/>
  </w:num>
  <w:num w:numId="9">
    <w:abstractNumId w:val="28"/>
  </w:num>
  <w:num w:numId="10">
    <w:abstractNumId w:val="29"/>
  </w:num>
  <w:num w:numId="11">
    <w:abstractNumId w:val="25"/>
  </w:num>
  <w:num w:numId="12">
    <w:abstractNumId w:val="19"/>
  </w:num>
  <w:num w:numId="13">
    <w:abstractNumId w:val="14"/>
  </w:num>
  <w:num w:numId="14">
    <w:abstractNumId w:val="21"/>
  </w:num>
  <w:num w:numId="15">
    <w:abstractNumId w:val="8"/>
  </w:num>
  <w:num w:numId="16">
    <w:abstractNumId w:val="13"/>
  </w:num>
  <w:num w:numId="17">
    <w:abstractNumId w:val="16"/>
  </w:num>
  <w:num w:numId="18">
    <w:abstractNumId w:val="7"/>
  </w:num>
  <w:num w:numId="19">
    <w:abstractNumId w:val="18"/>
  </w:num>
  <w:num w:numId="20">
    <w:abstractNumId w:val="20"/>
  </w:num>
  <w:num w:numId="21">
    <w:abstractNumId w:val="22"/>
  </w:num>
  <w:num w:numId="22">
    <w:abstractNumId w:val="5"/>
  </w:num>
  <w:num w:numId="23">
    <w:abstractNumId w:val="4"/>
  </w:num>
  <w:num w:numId="24">
    <w:abstractNumId w:val="3"/>
  </w:num>
  <w:num w:numId="25">
    <w:abstractNumId w:val="6"/>
  </w:num>
  <w:num w:numId="26">
    <w:abstractNumId w:val="26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BF"/>
    <w:rsid w:val="00016F0D"/>
    <w:rsid w:val="000331D6"/>
    <w:rsid w:val="00063848"/>
    <w:rsid w:val="00085DC3"/>
    <w:rsid w:val="000A64E8"/>
    <w:rsid w:val="000A7853"/>
    <w:rsid w:val="000B39AC"/>
    <w:rsid w:val="000D24A6"/>
    <w:rsid w:val="000D3135"/>
    <w:rsid w:val="000E60BC"/>
    <w:rsid w:val="000E6F1C"/>
    <w:rsid w:val="00102554"/>
    <w:rsid w:val="001215BD"/>
    <w:rsid w:val="00123192"/>
    <w:rsid w:val="00132C16"/>
    <w:rsid w:val="001343F9"/>
    <w:rsid w:val="00137A9F"/>
    <w:rsid w:val="0016098B"/>
    <w:rsid w:val="00185D26"/>
    <w:rsid w:val="00193D63"/>
    <w:rsid w:val="001974AB"/>
    <w:rsid w:val="001A42A1"/>
    <w:rsid w:val="001B33B3"/>
    <w:rsid w:val="001B50D6"/>
    <w:rsid w:val="001B5196"/>
    <w:rsid w:val="001C2AAC"/>
    <w:rsid w:val="001D553B"/>
    <w:rsid w:val="001E0862"/>
    <w:rsid w:val="002039D6"/>
    <w:rsid w:val="00216A05"/>
    <w:rsid w:val="00223208"/>
    <w:rsid w:val="00234BDE"/>
    <w:rsid w:val="00236F13"/>
    <w:rsid w:val="00243EE2"/>
    <w:rsid w:val="002645C5"/>
    <w:rsid w:val="00265CEC"/>
    <w:rsid w:val="00276429"/>
    <w:rsid w:val="002834FC"/>
    <w:rsid w:val="002856E4"/>
    <w:rsid w:val="00290089"/>
    <w:rsid w:val="002915E2"/>
    <w:rsid w:val="002943B4"/>
    <w:rsid w:val="002A6B10"/>
    <w:rsid w:val="002B7E60"/>
    <w:rsid w:val="002C551F"/>
    <w:rsid w:val="002D421C"/>
    <w:rsid w:val="003033E9"/>
    <w:rsid w:val="00306BFC"/>
    <w:rsid w:val="003116C6"/>
    <w:rsid w:val="00325324"/>
    <w:rsid w:val="00340283"/>
    <w:rsid w:val="003434C2"/>
    <w:rsid w:val="003531F2"/>
    <w:rsid w:val="00362221"/>
    <w:rsid w:val="00377AE9"/>
    <w:rsid w:val="00382D71"/>
    <w:rsid w:val="00384A6D"/>
    <w:rsid w:val="003A2847"/>
    <w:rsid w:val="003A59BB"/>
    <w:rsid w:val="003A7FD1"/>
    <w:rsid w:val="003B0C24"/>
    <w:rsid w:val="003B559E"/>
    <w:rsid w:val="003D3A62"/>
    <w:rsid w:val="003D3B4F"/>
    <w:rsid w:val="004013E9"/>
    <w:rsid w:val="00420480"/>
    <w:rsid w:val="00431081"/>
    <w:rsid w:val="00434E03"/>
    <w:rsid w:val="00453C0C"/>
    <w:rsid w:val="00470FD9"/>
    <w:rsid w:val="00484ED6"/>
    <w:rsid w:val="00485437"/>
    <w:rsid w:val="004933A4"/>
    <w:rsid w:val="004B40A5"/>
    <w:rsid w:val="004B6FBF"/>
    <w:rsid w:val="004B76EB"/>
    <w:rsid w:val="004B77D9"/>
    <w:rsid w:val="004C6E69"/>
    <w:rsid w:val="004C7A94"/>
    <w:rsid w:val="004D2D07"/>
    <w:rsid w:val="004D4CC2"/>
    <w:rsid w:val="004E3D34"/>
    <w:rsid w:val="004E5167"/>
    <w:rsid w:val="005035E2"/>
    <w:rsid w:val="005221DD"/>
    <w:rsid w:val="00522E3C"/>
    <w:rsid w:val="00524B58"/>
    <w:rsid w:val="00544B99"/>
    <w:rsid w:val="00547B31"/>
    <w:rsid w:val="00553444"/>
    <w:rsid w:val="005868EF"/>
    <w:rsid w:val="005913B2"/>
    <w:rsid w:val="005935F3"/>
    <w:rsid w:val="005942A7"/>
    <w:rsid w:val="005A3B35"/>
    <w:rsid w:val="005A6D43"/>
    <w:rsid w:val="005C3C2F"/>
    <w:rsid w:val="005C5594"/>
    <w:rsid w:val="005F076B"/>
    <w:rsid w:val="006072EA"/>
    <w:rsid w:val="00617E65"/>
    <w:rsid w:val="00633C1E"/>
    <w:rsid w:val="00643D11"/>
    <w:rsid w:val="00644842"/>
    <w:rsid w:val="006760EC"/>
    <w:rsid w:val="006A104D"/>
    <w:rsid w:val="006A5CB8"/>
    <w:rsid w:val="006B0C41"/>
    <w:rsid w:val="006B4E59"/>
    <w:rsid w:val="006D2BE3"/>
    <w:rsid w:val="006D2CC1"/>
    <w:rsid w:val="006E3502"/>
    <w:rsid w:val="006F456B"/>
    <w:rsid w:val="006F7716"/>
    <w:rsid w:val="007068C6"/>
    <w:rsid w:val="00712ADC"/>
    <w:rsid w:val="00716A41"/>
    <w:rsid w:val="00734E68"/>
    <w:rsid w:val="00742BED"/>
    <w:rsid w:val="0074637C"/>
    <w:rsid w:val="00767174"/>
    <w:rsid w:val="007672AF"/>
    <w:rsid w:val="00790866"/>
    <w:rsid w:val="007926EC"/>
    <w:rsid w:val="00795826"/>
    <w:rsid w:val="007B5693"/>
    <w:rsid w:val="007C51E9"/>
    <w:rsid w:val="007D034C"/>
    <w:rsid w:val="007E34BE"/>
    <w:rsid w:val="00812DEF"/>
    <w:rsid w:val="00813E47"/>
    <w:rsid w:val="008306C1"/>
    <w:rsid w:val="00832466"/>
    <w:rsid w:val="00843E31"/>
    <w:rsid w:val="00845829"/>
    <w:rsid w:val="00856E37"/>
    <w:rsid w:val="00860065"/>
    <w:rsid w:val="008630C1"/>
    <w:rsid w:val="00882BF1"/>
    <w:rsid w:val="00886F7A"/>
    <w:rsid w:val="008922E9"/>
    <w:rsid w:val="008A28CF"/>
    <w:rsid w:val="008C7B8D"/>
    <w:rsid w:val="008D274F"/>
    <w:rsid w:val="008E11D1"/>
    <w:rsid w:val="008E3F1D"/>
    <w:rsid w:val="008E53AC"/>
    <w:rsid w:val="008E540C"/>
    <w:rsid w:val="008F1944"/>
    <w:rsid w:val="008F2E80"/>
    <w:rsid w:val="008F5D9B"/>
    <w:rsid w:val="0091733D"/>
    <w:rsid w:val="00925A33"/>
    <w:rsid w:val="00933219"/>
    <w:rsid w:val="009431F3"/>
    <w:rsid w:val="00944D8D"/>
    <w:rsid w:val="00947008"/>
    <w:rsid w:val="009526AE"/>
    <w:rsid w:val="009621BA"/>
    <w:rsid w:val="009674FC"/>
    <w:rsid w:val="00976F8E"/>
    <w:rsid w:val="009A1EBD"/>
    <w:rsid w:val="009A4DEE"/>
    <w:rsid w:val="009A5D62"/>
    <w:rsid w:val="009B48CE"/>
    <w:rsid w:val="009B6602"/>
    <w:rsid w:val="009C140E"/>
    <w:rsid w:val="009E6D18"/>
    <w:rsid w:val="009E73E8"/>
    <w:rsid w:val="009F0982"/>
    <w:rsid w:val="009F1D89"/>
    <w:rsid w:val="009F4D5A"/>
    <w:rsid w:val="009F6692"/>
    <w:rsid w:val="00A143AF"/>
    <w:rsid w:val="00A16620"/>
    <w:rsid w:val="00A16F50"/>
    <w:rsid w:val="00A36803"/>
    <w:rsid w:val="00A40D39"/>
    <w:rsid w:val="00A41A18"/>
    <w:rsid w:val="00A51B77"/>
    <w:rsid w:val="00A55FDF"/>
    <w:rsid w:val="00A62310"/>
    <w:rsid w:val="00A76274"/>
    <w:rsid w:val="00A80A4E"/>
    <w:rsid w:val="00AE5185"/>
    <w:rsid w:val="00AF298A"/>
    <w:rsid w:val="00AF70F1"/>
    <w:rsid w:val="00B106DF"/>
    <w:rsid w:val="00B275A3"/>
    <w:rsid w:val="00B47134"/>
    <w:rsid w:val="00B5592F"/>
    <w:rsid w:val="00B56A29"/>
    <w:rsid w:val="00B66153"/>
    <w:rsid w:val="00B67335"/>
    <w:rsid w:val="00B8412C"/>
    <w:rsid w:val="00B97DB4"/>
    <w:rsid w:val="00BB30CB"/>
    <w:rsid w:val="00BD2619"/>
    <w:rsid w:val="00BE6338"/>
    <w:rsid w:val="00BE6ADC"/>
    <w:rsid w:val="00C252E0"/>
    <w:rsid w:val="00C26597"/>
    <w:rsid w:val="00C45CD0"/>
    <w:rsid w:val="00C6250C"/>
    <w:rsid w:val="00C64202"/>
    <w:rsid w:val="00CA3317"/>
    <w:rsid w:val="00CA77FD"/>
    <w:rsid w:val="00CB61E2"/>
    <w:rsid w:val="00CB65E3"/>
    <w:rsid w:val="00CC260E"/>
    <w:rsid w:val="00CC3108"/>
    <w:rsid w:val="00CC3C31"/>
    <w:rsid w:val="00CD3E95"/>
    <w:rsid w:val="00CE17B4"/>
    <w:rsid w:val="00CF6B44"/>
    <w:rsid w:val="00D01701"/>
    <w:rsid w:val="00D07822"/>
    <w:rsid w:val="00D11A72"/>
    <w:rsid w:val="00D442EF"/>
    <w:rsid w:val="00D50951"/>
    <w:rsid w:val="00D54A26"/>
    <w:rsid w:val="00D71C18"/>
    <w:rsid w:val="00DA43BF"/>
    <w:rsid w:val="00DB62F6"/>
    <w:rsid w:val="00DC3DBD"/>
    <w:rsid w:val="00DC59BA"/>
    <w:rsid w:val="00DD69D9"/>
    <w:rsid w:val="00DD78E8"/>
    <w:rsid w:val="00DF3C63"/>
    <w:rsid w:val="00DF61F2"/>
    <w:rsid w:val="00DF7B4C"/>
    <w:rsid w:val="00DF7C91"/>
    <w:rsid w:val="00E02222"/>
    <w:rsid w:val="00E02865"/>
    <w:rsid w:val="00E03D24"/>
    <w:rsid w:val="00E072DB"/>
    <w:rsid w:val="00E12048"/>
    <w:rsid w:val="00E14CF4"/>
    <w:rsid w:val="00E14FAB"/>
    <w:rsid w:val="00E15AC4"/>
    <w:rsid w:val="00E42D21"/>
    <w:rsid w:val="00E50C2A"/>
    <w:rsid w:val="00E61936"/>
    <w:rsid w:val="00E61F71"/>
    <w:rsid w:val="00E77F61"/>
    <w:rsid w:val="00E86A2F"/>
    <w:rsid w:val="00EA3051"/>
    <w:rsid w:val="00EC3801"/>
    <w:rsid w:val="00EF7D5A"/>
    <w:rsid w:val="00F002C3"/>
    <w:rsid w:val="00F01F4C"/>
    <w:rsid w:val="00F23307"/>
    <w:rsid w:val="00F5526F"/>
    <w:rsid w:val="00F567B5"/>
    <w:rsid w:val="00F61E03"/>
    <w:rsid w:val="00F62CEB"/>
    <w:rsid w:val="00F72BCA"/>
    <w:rsid w:val="00F7621A"/>
    <w:rsid w:val="00F93D93"/>
    <w:rsid w:val="00FB12D7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FA2AE"/>
  <w15:docId w15:val="{F9981F23-F442-486B-AE6D-82232E7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22E3C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"/>
    <w:next w:val="a6"/>
    <w:link w:val="10"/>
    <w:qFormat/>
    <w:rsid w:val="00643D11"/>
    <w:pPr>
      <w:keepNext/>
      <w:keepLines/>
      <w:pageBreakBefore/>
      <w:numPr>
        <w:numId w:val="20"/>
      </w:numPr>
      <w:suppressAutoHyphens/>
      <w:spacing w:before="600" w:after="360" w:line="288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paragraph" w:styleId="2">
    <w:name w:val="heading 2"/>
    <w:aliases w:val="H2,h2,Level 2 Topic Heading,H21,Major,2,Heading 2 Hidden,CHS,H2-Heading 2,l2,Header2,22,heading2,list2,A,A.B.C.,list 2,Heading2,Heading Indent No L2,UNDERRUBRIK 1-2,Fonctionnalité,Titre 21,t2.T2,Table2,ITT t2,H2-Heading 21,Header 21,l21,h21"/>
    <w:basedOn w:val="1"/>
    <w:next w:val="a6"/>
    <w:link w:val="22"/>
    <w:qFormat/>
    <w:rsid w:val="00522E3C"/>
    <w:pPr>
      <w:pageBreakBefore w:val="0"/>
      <w:numPr>
        <w:ilvl w:val="1"/>
      </w:numPr>
      <w:spacing w:before="480" w:line="240" w:lineRule="atLeast"/>
      <w:outlineLvl w:val="1"/>
    </w:pPr>
    <w:rPr>
      <w:rFonts w:cs="Arial"/>
      <w:bCs w:val="0"/>
      <w:iCs/>
      <w:sz w:val="28"/>
    </w:rPr>
  </w:style>
  <w:style w:type="paragraph" w:styleId="31">
    <w:name w:val="heading 3"/>
    <w:aliases w:val="H3,Map,h3,Level 3 Topic Heading,H31,Minor,H32,H33,H34,H35,H36,H37,H38,H39,H310,H311,H312,H313,H314,3,Level 1 - 1,h31,h32,h33,h34,h35,h36,h37,h38,h39,h310,h311,h321,h331,h341,h351,h361,h371,h381,h312,h322,h332,h342,h352,h362,h372,h382,h313,Ch"/>
    <w:basedOn w:val="1"/>
    <w:next w:val="a6"/>
    <w:link w:val="32"/>
    <w:qFormat/>
    <w:rsid w:val="00522E3C"/>
    <w:pPr>
      <w:pageBreakBefore w:val="0"/>
      <w:numPr>
        <w:ilvl w:val="2"/>
      </w:numPr>
      <w:spacing w:before="480" w:line="240" w:lineRule="atLeast"/>
      <w:outlineLvl w:val="2"/>
    </w:pPr>
    <w:rPr>
      <w:sz w:val="26"/>
      <w:szCs w:val="26"/>
    </w:rPr>
  </w:style>
  <w:style w:type="paragraph" w:styleId="41">
    <w:name w:val="heading 4"/>
    <w:aliases w:val="h4,Level 4 Topic Heading,H4,Sub-Minor,Case Sub-Header,heading4,4,I4,l4,I41,41,l41,heading41,(Shift Ctrl 4),Titre 41,t4.T4,4heading,a.,4 dash,d,4 dash1,d1,31,h41,a.1,4 dash2,d2,32,h42,a.2,4 dash3,d3,33,h43,a.3,4 dash4,d4,34,h44,a.4,4 dash5,d5"/>
    <w:basedOn w:val="1"/>
    <w:next w:val="a6"/>
    <w:link w:val="42"/>
    <w:qFormat/>
    <w:rsid w:val="00522E3C"/>
    <w:pPr>
      <w:pageBreakBefore w:val="0"/>
      <w:numPr>
        <w:ilvl w:val="3"/>
      </w:numPr>
      <w:spacing w:before="360" w:after="240"/>
      <w:outlineLvl w:val="3"/>
    </w:pPr>
    <w:rPr>
      <w:sz w:val="24"/>
      <w:szCs w:val="24"/>
    </w:rPr>
  </w:style>
  <w:style w:type="paragraph" w:styleId="51">
    <w:name w:val="heading 5"/>
    <w:basedOn w:val="a6"/>
    <w:next w:val="a6"/>
    <w:link w:val="52"/>
    <w:qFormat/>
    <w:rsid w:val="00DA43BF"/>
    <w:pPr>
      <w:keepNext/>
      <w:numPr>
        <w:ilvl w:val="4"/>
        <w:numId w:val="20"/>
      </w:numPr>
      <w:spacing w:before="240"/>
      <w:jc w:val="left"/>
      <w:outlineLvl w:val="4"/>
    </w:pPr>
    <w:rPr>
      <w:b/>
      <w:bCs/>
      <w:iCs/>
      <w:szCs w:val="26"/>
    </w:rPr>
  </w:style>
  <w:style w:type="paragraph" w:styleId="6">
    <w:name w:val="heading 6"/>
    <w:aliases w:val="Heading 6 Char,PIM 6,Gliederung6,__Подпункт"/>
    <w:basedOn w:val="1"/>
    <w:next w:val="a6"/>
    <w:link w:val="60"/>
    <w:qFormat/>
    <w:rsid w:val="00522E3C"/>
    <w:pPr>
      <w:pageBreakBefore w:val="0"/>
      <w:numPr>
        <w:ilvl w:val="5"/>
      </w:numPr>
      <w:spacing w:before="240" w:after="200"/>
      <w:contextualSpacing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6"/>
    <w:link w:val="70"/>
    <w:qFormat/>
    <w:rsid w:val="00522E3C"/>
    <w:pPr>
      <w:pageBreakBefore w:val="0"/>
      <w:numPr>
        <w:ilvl w:val="6"/>
      </w:numPr>
      <w:spacing w:before="240" w:after="200"/>
      <w:contextualSpacing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6"/>
    <w:link w:val="80"/>
    <w:qFormat/>
    <w:rsid w:val="00522E3C"/>
    <w:pPr>
      <w:pageBreakBefore w:val="0"/>
      <w:numPr>
        <w:ilvl w:val="7"/>
      </w:numPr>
      <w:spacing w:before="240" w:after="200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6"/>
    <w:link w:val="90"/>
    <w:qFormat/>
    <w:rsid w:val="00522E3C"/>
    <w:pPr>
      <w:pageBreakBefore w:val="0"/>
      <w:numPr>
        <w:ilvl w:val="8"/>
      </w:numPr>
      <w:spacing w:before="240" w:after="120"/>
      <w:contextualSpacing/>
      <w:outlineLvl w:val="8"/>
    </w:pPr>
    <w:rPr>
      <w:rFonts w:cs="Arial"/>
      <w:b w:val="0"/>
      <w:sz w:val="24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7"/>
    <w:link w:val="1"/>
    <w:rsid w:val="00643D11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2">
    <w:name w:val="Заголовок 2 Знак"/>
    <w:aliases w:val="H2 Знак,h2 Знак,Level 2 Topic Heading Знак,H21 Знак,Major Знак,2 Знак,Heading 2 Hidden Знак,CHS Знак,H2-Heading 2 Знак,l2 Знак,Header2 Знак,22 Знак,heading2 Знак,list2 Знак,A Знак,A.B.C. Знак,list 2 Знак,Heading2 Знак,Titre 21 Знак"/>
    <w:basedOn w:val="a7"/>
    <w:link w:val="2"/>
    <w:rsid w:val="00522E3C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2">
    <w:name w:val="Заголовок 3 Знак"/>
    <w:aliases w:val="H3 Знак,Map Знак,h3 Знак,Level 3 Topic Heading Знак,H31 Знак,Minor Знак,H32 Знак,H33 Знак,H34 Знак,H35 Знак,H36 Знак,H37 Знак,H38 Знак,H39 Знак,H310 Знак,H311 Знак,H312 Знак,H313 Знак,H314 Знак,3 Знак,Level 1 - 1 Знак,h31 Знак,h32 Знак"/>
    <w:basedOn w:val="a7"/>
    <w:link w:val="31"/>
    <w:rsid w:val="00DA43BF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2">
    <w:name w:val="Заголовок 4 Знак"/>
    <w:aliases w:val="h4 Знак,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basedOn w:val="a7"/>
    <w:link w:val="41"/>
    <w:rsid w:val="00DA43BF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52">
    <w:name w:val="Заголовок 5 Знак"/>
    <w:basedOn w:val="a7"/>
    <w:link w:val="51"/>
    <w:rsid w:val="00DA43BF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60">
    <w:name w:val="Заголовок 6 Знак"/>
    <w:aliases w:val="Heading 6 Char Знак,PIM 6 Знак,Gliederung6 Знак,__Подпункт Знак"/>
    <w:basedOn w:val="a7"/>
    <w:link w:val="6"/>
    <w:rsid w:val="00DA43BF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basedOn w:val="a7"/>
    <w:link w:val="7"/>
    <w:rsid w:val="003B559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7"/>
    <w:link w:val="8"/>
    <w:rsid w:val="003B559E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7"/>
    <w:link w:val="9"/>
    <w:rsid w:val="003B559E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a">
    <w:name w:val="List Bullet"/>
    <w:aliases w:val="Char1, Char1,List Bullet Char,List Bullet Char + Bold,List Bullet Char2 Char,List Bullet Char Char Char,List Bullet Char1 Char Char Char1,List Bullet Char Char Char Char Char1,List Bullet Char Char Char Char Char Char1 Char Char Cha"/>
    <w:basedOn w:val="a6"/>
    <w:qFormat/>
    <w:rsid w:val="00522E3C"/>
    <w:pPr>
      <w:numPr>
        <w:numId w:val="25"/>
      </w:numPr>
      <w:contextualSpacing/>
    </w:pPr>
  </w:style>
  <w:style w:type="paragraph" w:styleId="aa">
    <w:name w:val="header"/>
    <w:link w:val="ab"/>
    <w:rsid w:val="00522E3C"/>
    <w:pPr>
      <w:tabs>
        <w:tab w:val="center" w:pos="4820"/>
        <w:tab w:val="right" w:pos="9639"/>
      </w:tabs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7"/>
    <w:link w:val="aa"/>
    <w:rsid w:val="00DA43B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link w:val="ad"/>
    <w:uiPriority w:val="99"/>
    <w:rsid w:val="00522E3C"/>
    <w:pPr>
      <w:tabs>
        <w:tab w:val="center" w:pos="4820"/>
        <w:tab w:val="right" w:pos="9639"/>
      </w:tabs>
      <w:spacing w:before="120" w:after="6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ad">
    <w:name w:val="Нижний колонтитул Знак"/>
    <w:basedOn w:val="a7"/>
    <w:link w:val="ac"/>
    <w:uiPriority w:val="99"/>
    <w:rsid w:val="00DA43BF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e">
    <w:name w:val="annotation reference"/>
    <w:rsid w:val="00522E3C"/>
    <w:rPr>
      <w:sz w:val="16"/>
      <w:szCs w:val="16"/>
    </w:rPr>
  </w:style>
  <w:style w:type="paragraph" w:customStyle="1" w:styleId="11">
    <w:name w:val="_штамп_1"/>
    <w:link w:val="1Char1"/>
    <w:semiHidden/>
    <w:rsid w:val="00DA43BF"/>
    <w:pPr>
      <w:suppressAutoHyphens/>
      <w:spacing w:after="0" w:line="240" w:lineRule="auto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1Char1">
    <w:name w:val="_штамп_1 Char1"/>
    <w:link w:val="11"/>
    <w:semiHidden/>
    <w:rsid w:val="00DA43BF"/>
    <w:rPr>
      <w:rFonts w:ascii="Arial" w:eastAsia="Times New Roman" w:hAnsi="Arial" w:cs="Times New Roman"/>
      <w:i/>
      <w:sz w:val="16"/>
      <w:szCs w:val="20"/>
    </w:rPr>
  </w:style>
  <w:style w:type="paragraph" w:customStyle="1" w:styleId="af">
    <w:name w:val="_номер_страницы"/>
    <w:rsid w:val="00DA43BF"/>
    <w:pPr>
      <w:spacing w:after="0" w:line="240" w:lineRule="auto"/>
      <w:jc w:val="center"/>
    </w:pPr>
    <w:rPr>
      <w:rFonts w:ascii="Arial" w:eastAsia="Times New Roman" w:hAnsi="Arial" w:cs="Times New Roman"/>
      <w:w w:val="85"/>
      <w:sz w:val="20"/>
      <w:szCs w:val="20"/>
    </w:rPr>
  </w:style>
  <w:style w:type="character" w:styleId="af0">
    <w:name w:val="page number"/>
    <w:rsid w:val="00522E3C"/>
    <w:rPr>
      <w:rFonts w:ascii="Times New Roman" w:hAnsi="Times New Roman"/>
      <w:sz w:val="20"/>
    </w:rPr>
  </w:style>
  <w:style w:type="paragraph" w:customStyle="1" w:styleId="af1">
    <w:name w:val="_штамп_надпись"/>
    <w:semiHidden/>
    <w:rsid w:val="00DA43BF"/>
    <w:pPr>
      <w:spacing w:after="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</w:rPr>
  </w:style>
  <w:style w:type="paragraph" w:styleId="a2">
    <w:name w:val="List Number"/>
    <w:rsid w:val="00522E3C"/>
    <w:pPr>
      <w:numPr>
        <w:numId w:val="26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Number 2"/>
    <w:basedOn w:val="a2"/>
    <w:rsid w:val="00522E3C"/>
    <w:pPr>
      <w:keepLines/>
      <w:numPr>
        <w:ilvl w:val="1"/>
      </w:numPr>
    </w:pPr>
  </w:style>
  <w:style w:type="paragraph" w:styleId="12">
    <w:name w:val="toc 1"/>
    <w:basedOn w:val="a6"/>
    <w:next w:val="a6"/>
    <w:uiPriority w:val="39"/>
    <w:rsid w:val="00522E3C"/>
    <w:pPr>
      <w:tabs>
        <w:tab w:val="right" w:pos="9639"/>
      </w:tabs>
      <w:spacing w:after="60"/>
      <w:ind w:right="1134" w:firstLine="567"/>
      <w:jc w:val="left"/>
    </w:pPr>
    <w:rPr>
      <w:bCs/>
    </w:rPr>
  </w:style>
  <w:style w:type="paragraph" w:customStyle="1" w:styleId="SystemName">
    <w:name w:val="System Name"/>
    <w:basedOn w:val="a6"/>
    <w:next w:val="a6"/>
    <w:rsid w:val="00522E3C"/>
    <w:pPr>
      <w:spacing w:before="1080"/>
      <w:ind w:firstLine="0"/>
      <w:jc w:val="center"/>
    </w:pPr>
    <w:rPr>
      <w:b/>
      <w:caps/>
      <w:sz w:val="28"/>
      <w:szCs w:val="28"/>
    </w:rPr>
  </w:style>
  <w:style w:type="paragraph" w:customStyle="1" w:styleId="DocumentName">
    <w:name w:val="Document Name"/>
    <w:next w:val="a6"/>
    <w:rsid w:val="00522E3C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paragraph" w:customStyle="1" w:styleId="DocumentCode">
    <w:name w:val="Document Code"/>
    <w:next w:val="a6"/>
    <w:rsid w:val="00522E3C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styleId="af2">
    <w:name w:val="Hyperlink"/>
    <w:uiPriority w:val="99"/>
    <w:rsid w:val="00522E3C"/>
    <w:rPr>
      <w:color w:val="0000FF"/>
      <w:u w:val="single"/>
    </w:rPr>
  </w:style>
  <w:style w:type="paragraph" w:customStyle="1" w:styleId="1Char">
    <w:name w:val="_штамп_1 Char"/>
    <w:link w:val="1CharChar1"/>
    <w:semiHidden/>
    <w:rsid w:val="00DA43BF"/>
    <w:pPr>
      <w:suppressAutoHyphens/>
      <w:spacing w:after="0" w:line="240" w:lineRule="auto"/>
      <w:ind w:left="-85" w:right="-85"/>
    </w:pPr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1CharChar1">
    <w:name w:val="_штамп_1 Char Char1"/>
    <w:link w:val="1Char"/>
    <w:semiHidden/>
    <w:rsid w:val="00DA43BF"/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TableofContents">
    <w:name w:val="Table of Contents"/>
    <w:next w:val="a6"/>
    <w:rsid w:val="00522E3C"/>
    <w:pPr>
      <w:keepNext/>
      <w:keepLines/>
      <w:pageBreakBefore/>
      <w:suppressAutoHyphens/>
      <w:spacing w:before="240" w:after="240" w:line="288" w:lineRule="auto"/>
      <w:jc w:val="center"/>
    </w:pPr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styleId="23">
    <w:name w:val="toc 2"/>
    <w:basedOn w:val="a6"/>
    <w:next w:val="a6"/>
    <w:uiPriority w:val="39"/>
    <w:rsid w:val="00522E3C"/>
    <w:pPr>
      <w:tabs>
        <w:tab w:val="right" w:pos="9639"/>
      </w:tabs>
      <w:spacing w:after="60"/>
      <w:ind w:right="1134" w:firstLine="567"/>
      <w:jc w:val="left"/>
    </w:pPr>
  </w:style>
  <w:style w:type="paragraph" w:customStyle="1" w:styleId="Confirmation">
    <w:name w:val="Confirmation"/>
    <w:rsid w:val="00522E3C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6"/>
    <w:link w:val="Confirmationtext0"/>
    <w:rsid w:val="00522E3C"/>
    <w:pPr>
      <w:widowControl w:val="0"/>
      <w:spacing w:before="60" w:after="60"/>
      <w:ind w:firstLine="0"/>
      <w:jc w:val="center"/>
    </w:pPr>
  </w:style>
  <w:style w:type="character" w:customStyle="1" w:styleId="Confirmationtext0">
    <w:name w:val="Confirmation text Знак"/>
    <w:link w:val="Confirmationtext"/>
    <w:rsid w:val="00CC260E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6"/>
    <w:next w:val="a6"/>
    <w:qFormat/>
    <w:rsid w:val="00522E3C"/>
    <w:pPr>
      <w:widowControl w:val="0"/>
      <w:spacing w:before="120" w:after="360"/>
      <w:ind w:firstLine="0"/>
      <w:jc w:val="center"/>
    </w:pPr>
    <w:rPr>
      <w:bCs/>
    </w:rPr>
  </w:style>
  <w:style w:type="paragraph" w:customStyle="1" w:styleId="TableText">
    <w:name w:val="Table_Text"/>
    <w:link w:val="TableText0"/>
    <w:rsid w:val="00643D11"/>
    <w:pPr>
      <w:snapToGrid w:val="0"/>
      <w:spacing w:before="40" w:after="40" w:line="288" w:lineRule="auto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Appendix">
    <w:name w:val="Appendix"/>
    <w:next w:val="a6"/>
    <w:rsid w:val="00522E3C"/>
    <w:pPr>
      <w:keepNext/>
      <w:keepLines/>
      <w:pageBreakBefore/>
      <w:numPr>
        <w:numId w:val="16"/>
      </w:numPr>
      <w:suppressAutoHyphens/>
      <w:spacing w:before="48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1">
    <w:name w:val="App_Heading 1"/>
    <w:basedOn w:val="Appendix"/>
    <w:next w:val="a6"/>
    <w:rsid w:val="00522E3C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paragraph" w:styleId="af4">
    <w:name w:val="annotation text"/>
    <w:basedOn w:val="a6"/>
    <w:link w:val="af5"/>
    <w:rsid w:val="00522E3C"/>
    <w:rPr>
      <w:sz w:val="20"/>
      <w:szCs w:val="20"/>
    </w:rPr>
  </w:style>
  <w:style w:type="character" w:customStyle="1" w:styleId="af5">
    <w:name w:val="Текст примечания Знак"/>
    <w:link w:val="af4"/>
    <w:rsid w:val="00522E3C"/>
    <w:rPr>
      <w:rFonts w:ascii="Times New Roman" w:eastAsia="Times New Roman" w:hAnsi="Times New Roman" w:cs="Times New Roman"/>
      <w:sz w:val="20"/>
      <w:szCs w:val="20"/>
    </w:rPr>
  </w:style>
  <w:style w:type="paragraph" w:customStyle="1" w:styleId="AppHeading3">
    <w:name w:val="App_Heading 3"/>
    <w:basedOn w:val="Appendix"/>
    <w:next w:val="a6"/>
    <w:rsid w:val="00522E3C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2">
    <w:name w:val="App_Heading 2"/>
    <w:basedOn w:val="Appendix"/>
    <w:next w:val="a6"/>
    <w:rsid w:val="00522E3C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4">
    <w:name w:val="App_Heading 4"/>
    <w:basedOn w:val="Appendix"/>
    <w:next w:val="a6"/>
    <w:rsid w:val="00522E3C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styleId="af6">
    <w:name w:val="Balloon Text"/>
    <w:basedOn w:val="a6"/>
    <w:link w:val="af7"/>
    <w:rsid w:val="0052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522E3C"/>
    <w:rPr>
      <w:rFonts w:ascii="Tahoma" w:eastAsia="Times New Roman" w:hAnsi="Tahoma" w:cs="Tahoma"/>
      <w:sz w:val="16"/>
      <w:szCs w:val="16"/>
    </w:rPr>
  </w:style>
  <w:style w:type="paragraph" w:customStyle="1" w:styleId="TableText1">
    <w:name w:val="Table Text"/>
    <w:rsid w:val="00522E3C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Body Text"/>
    <w:basedOn w:val="a6"/>
    <w:link w:val="af9"/>
    <w:semiHidden/>
    <w:rsid w:val="00522E3C"/>
  </w:style>
  <w:style w:type="character" w:customStyle="1" w:styleId="af9">
    <w:name w:val="Основной текст Знак"/>
    <w:basedOn w:val="a7"/>
    <w:link w:val="af8"/>
    <w:semiHidden/>
    <w:rsid w:val="003B559E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6"/>
    <w:uiPriority w:val="34"/>
    <w:qFormat/>
    <w:rsid w:val="003B559E"/>
    <w:pPr>
      <w:keepNext/>
      <w:tabs>
        <w:tab w:val="left" w:pos="567"/>
      </w:tabs>
      <w:spacing w:line="240" w:lineRule="auto"/>
      <w:ind w:left="708"/>
    </w:pPr>
    <w:rPr>
      <w:snapToGrid w:val="0"/>
      <w:szCs w:val="22"/>
    </w:rPr>
  </w:style>
  <w:style w:type="paragraph" w:customStyle="1" w:styleId="afb">
    <w:name w:val="Приложение"/>
    <w:basedOn w:val="a6"/>
    <w:next w:val="a6"/>
    <w:autoRedefine/>
    <w:rsid w:val="003B559E"/>
    <w:pPr>
      <w:keepNext/>
      <w:pageBreakBefore/>
      <w:tabs>
        <w:tab w:val="left" w:pos="567"/>
      </w:tabs>
      <w:spacing w:before="360" w:after="240" w:line="240" w:lineRule="auto"/>
      <w:ind w:left="1152" w:hanging="432"/>
      <w:jc w:val="center"/>
    </w:pPr>
    <w:rPr>
      <w:rFonts w:ascii="Arial" w:hAnsi="Arial"/>
      <w:b/>
      <w:bCs/>
      <w:caps/>
      <w:snapToGrid w:val="0"/>
      <w:szCs w:val="32"/>
    </w:rPr>
  </w:style>
  <w:style w:type="paragraph" w:customStyle="1" w:styleId="afc">
    <w:name w:val="Раздел приложения"/>
    <w:basedOn w:val="a6"/>
    <w:next w:val="a6"/>
    <w:rsid w:val="003B559E"/>
    <w:pPr>
      <w:keepNext/>
      <w:tabs>
        <w:tab w:val="left" w:pos="567"/>
      </w:tabs>
      <w:spacing w:before="240" w:line="240" w:lineRule="auto"/>
      <w:ind w:left="1296" w:hanging="576"/>
      <w:jc w:val="left"/>
    </w:pPr>
    <w:rPr>
      <w:rFonts w:ascii="Arial" w:hAnsi="Arial"/>
      <w:b/>
      <w:bCs/>
      <w:snapToGrid w:val="0"/>
      <w:sz w:val="28"/>
      <w:szCs w:val="28"/>
    </w:rPr>
  </w:style>
  <w:style w:type="character" w:styleId="afd">
    <w:name w:val="footnote reference"/>
    <w:rsid w:val="00522E3C"/>
    <w:rPr>
      <w:rFonts w:ascii="Times New Roman" w:hAnsi="Times New Roman"/>
      <w:sz w:val="22"/>
      <w:vertAlign w:val="superscript"/>
    </w:rPr>
  </w:style>
  <w:style w:type="paragraph" w:styleId="afe">
    <w:name w:val="footnote text"/>
    <w:basedOn w:val="a6"/>
    <w:link w:val="aff"/>
    <w:rsid w:val="00522E3C"/>
    <w:pPr>
      <w:spacing w:after="60"/>
    </w:pPr>
    <w:rPr>
      <w:sz w:val="20"/>
      <w:szCs w:val="20"/>
    </w:rPr>
  </w:style>
  <w:style w:type="character" w:customStyle="1" w:styleId="aff">
    <w:name w:val="Текст сноски Знак"/>
    <w:basedOn w:val="a7"/>
    <w:link w:val="afe"/>
    <w:rsid w:val="009F4D5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ListBullet">
    <w:name w:val="Table List Bullet"/>
    <w:rsid w:val="00522E3C"/>
    <w:pPr>
      <w:keepLines/>
      <w:numPr>
        <w:numId w:val="17"/>
      </w:numPr>
      <w:spacing w:after="40" w:line="288" w:lineRule="auto"/>
    </w:pPr>
    <w:rPr>
      <w:rFonts w:ascii="Times New Roman" w:eastAsia="Times New Roman" w:hAnsi="Times New Roman" w:cs="Times New Roman"/>
      <w:snapToGrid w:val="0"/>
    </w:rPr>
  </w:style>
  <w:style w:type="paragraph" w:customStyle="1" w:styleId="TableListNumber">
    <w:name w:val="Table List Number"/>
    <w:rsid w:val="00522E3C"/>
    <w:pPr>
      <w:keepLines/>
      <w:framePr w:hSpace="180" w:wrap="around" w:hAnchor="margin" w:x="576" w:y="541"/>
      <w:numPr>
        <w:numId w:val="19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BodyText21">
    <w:name w:val="Body Text 21"/>
    <w:basedOn w:val="a6"/>
    <w:rsid w:val="009F4D5A"/>
    <w:pPr>
      <w:spacing w:after="0" w:line="360" w:lineRule="auto"/>
      <w:ind w:firstLine="567"/>
    </w:pPr>
    <w:rPr>
      <w:snapToGrid w:val="0"/>
      <w:lang w:eastAsia="ru-RU"/>
    </w:rPr>
  </w:style>
  <w:style w:type="character" w:customStyle="1" w:styleId="CharChar">
    <w:name w:val="Char Char"/>
    <w:locked/>
    <w:rsid w:val="009F6692"/>
    <w:rPr>
      <w:sz w:val="24"/>
      <w:szCs w:val="22"/>
      <w:lang w:val="ru-RU" w:eastAsia="en-US" w:bidi="ar-SA"/>
    </w:rPr>
  </w:style>
  <w:style w:type="character" w:styleId="aff0">
    <w:name w:val="FollowedHyperlink"/>
    <w:semiHidden/>
    <w:rsid w:val="00522E3C"/>
    <w:rPr>
      <w:color w:val="606420"/>
      <w:u w:val="single"/>
    </w:rPr>
  </w:style>
  <w:style w:type="paragraph" w:customStyle="1" w:styleId="a3">
    <w:name w:val="Раздел"/>
    <w:basedOn w:val="1"/>
    <w:next w:val="a6"/>
    <w:qFormat/>
    <w:rsid w:val="00CC260E"/>
    <w:pPr>
      <w:numPr>
        <w:numId w:val="1"/>
      </w:numPr>
    </w:pPr>
    <w:rPr>
      <w:bCs w:val="0"/>
    </w:rPr>
  </w:style>
  <w:style w:type="paragraph" w:customStyle="1" w:styleId="a4">
    <w:name w:val="Подраздел"/>
    <w:basedOn w:val="2"/>
    <w:next w:val="a6"/>
    <w:qFormat/>
    <w:rsid w:val="00CC260E"/>
    <w:pPr>
      <w:numPr>
        <w:numId w:val="1"/>
      </w:numPr>
      <w:spacing w:before="360"/>
      <w:ind w:left="3108"/>
    </w:pPr>
    <w:rPr>
      <w:bCs/>
      <w:iCs w:val="0"/>
      <w:caps/>
    </w:rPr>
  </w:style>
  <w:style w:type="paragraph" w:customStyle="1" w:styleId="a5">
    <w:name w:val="Пункт"/>
    <w:basedOn w:val="a4"/>
    <w:next w:val="a6"/>
    <w:qFormat/>
    <w:rsid w:val="00CC260E"/>
    <w:pPr>
      <w:numPr>
        <w:ilvl w:val="2"/>
      </w:numPr>
      <w:outlineLvl w:val="2"/>
    </w:pPr>
  </w:style>
  <w:style w:type="paragraph" w:styleId="4">
    <w:name w:val="List Number 4"/>
    <w:basedOn w:val="a2"/>
    <w:rsid w:val="00522E3C"/>
    <w:pPr>
      <w:keepLines/>
      <w:numPr>
        <w:numId w:val="28"/>
      </w:numPr>
    </w:pPr>
  </w:style>
  <w:style w:type="paragraph" w:styleId="40">
    <w:name w:val="List Bullet 4"/>
    <w:basedOn w:val="a6"/>
    <w:rsid w:val="00522E3C"/>
    <w:pPr>
      <w:numPr>
        <w:numId w:val="23"/>
      </w:numPr>
      <w:spacing w:after="40"/>
    </w:pPr>
  </w:style>
  <w:style w:type="paragraph" w:styleId="aff1">
    <w:name w:val="Normal Indent"/>
    <w:basedOn w:val="a6"/>
    <w:semiHidden/>
    <w:rsid w:val="00522E3C"/>
    <w:pPr>
      <w:ind w:left="708"/>
    </w:pPr>
  </w:style>
  <w:style w:type="paragraph" w:styleId="20">
    <w:name w:val="List Bullet 2"/>
    <w:basedOn w:val="a6"/>
    <w:rsid w:val="00522E3C"/>
    <w:pPr>
      <w:numPr>
        <w:numId w:val="21"/>
      </w:numPr>
      <w:contextualSpacing/>
    </w:pPr>
  </w:style>
  <w:style w:type="paragraph" w:styleId="30">
    <w:name w:val="List Bullet 3"/>
    <w:basedOn w:val="a6"/>
    <w:rsid w:val="00522E3C"/>
    <w:pPr>
      <w:numPr>
        <w:numId w:val="22"/>
      </w:numPr>
      <w:spacing w:after="60"/>
    </w:pPr>
  </w:style>
  <w:style w:type="paragraph" w:styleId="aff2">
    <w:name w:val="List Continue"/>
    <w:basedOn w:val="a6"/>
    <w:rsid w:val="00522E3C"/>
    <w:pPr>
      <w:spacing w:after="60"/>
      <w:ind w:left="1077" w:firstLine="0"/>
    </w:pPr>
  </w:style>
  <w:style w:type="paragraph" w:styleId="24">
    <w:name w:val="List Continue 2"/>
    <w:basedOn w:val="a6"/>
    <w:rsid w:val="00522E3C"/>
    <w:pPr>
      <w:spacing w:after="60"/>
      <w:ind w:left="1435" w:firstLine="0"/>
    </w:pPr>
  </w:style>
  <w:style w:type="paragraph" w:customStyle="1" w:styleId="ListNote">
    <w:name w:val="List Note"/>
    <w:basedOn w:val="a6"/>
    <w:next w:val="a2"/>
    <w:rsid w:val="00522E3C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customStyle="1" w:styleId="Note">
    <w:name w:val="Note"/>
    <w:basedOn w:val="a6"/>
    <w:next w:val="a6"/>
    <w:rsid w:val="00522E3C"/>
    <w:pPr>
      <w:tabs>
        <w:tab w:val="left" w:pos="2126"/>
      </w:tabs>
      <w:ind w:left="2160" w:hanging="1440"/>
    </w:pPr>
    <w:rPr>
      <w:sz w:val="22"/>
      <w:szCs w:val="20"/>
    </w:rPr>
  </w:style>
  <w:style w:type="paragraph" w:customStyle="1" w:styleId="aff3">
    <w:name w:val="Код документа"/>
    <w:rsid w:val="004B77D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Cs/>
      <w:noProof/>
      <w:sz w:val="24"/>
      <w:szCs w:val="24"/>
      <w:lang w:val="en-US"/>
    </w:rPr>
  </w:style>
  <w:style w:type="paragraph" w:customStyle="1" w:styleId="aff4">
    <w:name w:val="Наименование документа"/>
    <w:rsid w:val="004B77D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noProof/>
      <w:sz w:val="36"/>
      <w:szCs w:val="32"/>
      <w:lang w:val="en-US"/>
    </w:rPr>
  </w:style>
  <w:style w:type="paragraph" w:customStyle="1" w:styleId="aff5">
    <w:name w:val="Наименование программы"/>
    <w:basedOn w:val="a6"/>
    <w:rsid w:val="004B77D9"/>
    <w:pPr>
      <w:keepNext/>
      <w:tabs>
        <w:tab w:val="left" w:pos="567"/>
      </w:tabs>
      <w:spacing w:before="120" w:line="240" w:lineRule="auto"/>
      <w:ind w:firstLine="0"/>
      <w:jc w:val="center"/>
    </w:pPr>
    <w:rPr>
      <w:b/>
      <w:bCs/>
      <w:caps/>
      <w:snapToGrid w:val="0"/>
      <w:sz w:val="28"/>
      <w:szCs w:val="28"/>
    </w:rPr>
  </w:style>
  <w:style w:type="paragraph" w:customStyle="1" w:styleId="aff6">
    <w:name w:val="Наименование системы"/>
    <w:basedOn w:val="a6"/>
    <w:rsid w:val="004B77D9"/>
    <w:pPr>
      <w:keepNext/>
      <w:tabs>
        <w:tab w:val="left" w:pos="567"/>
      </w:tabs>
      <w:spacing w:before="1080" w:line="240" w:lineRule="auto"/>
      <w:ind w:firstLine="0"/>
      <w:jc w:val="center"/>
    </w:pPr>
    <w:rPr>
      <w:caps/>
      <w:snapToGrid w:val="0"/>
      <w:sz w:val="28"/>
      <w:szCs w:val="28"/>
    </w:rPr>
  </w:style>
  <w:style w:type="paragraph" w:customStyle="1" w:styleId="aff7">
    <w:name w:val="Перечень"/>
    <w:basedOn w:val="a6"/>
    <w:next w:val="a6"/>
    <w:rsid w:val="004B77D9"/>
    <w:pPr>
      <w:keepNext/>
      <w:pageBreakBefore/>
      <w:tabs>
        <w:tab w:val="left" w:pos="567"/>
      </w:tabs>
      <w:suppressAutoHyphens/>
      <w:spacing w:before="240" w:after="240" w:line="240" w:lineRule="auto"/>
      <w:ind w:firstLine="0"/>
      <w:jc w:val="center"/>
    </w:pPr>
    <w:rPr>
      <w:rFonts w:ascii="Arial" w:hAnsi="Arial"/>
      <w:b/>
      <w:bCs/>
      <w:caps/>
      <w:snapToGrid w:val="0"/>
      <w:szCs w:val="32"/>
    </w:rPr>
  </w:style>
  <w:style w:type="paragraph" w:customStyle="1" w:styleId="aff8">
    <w:name w:val="Рисунок"/>
    <w:basedOn w:val="a6"/>
    <w:next w:val="a6"/>
    <w:rsid w:val="004B77D9"/>
    <w:pPr>
      <w:keepNext/>
      <w:tabs>
        <w:tab w:val="left" w:pos="567"/>
      </w:tabs>
      <w:spacing w:before="240" w:line="240" w:lineRule="auto"/>
      <w:ind w:firstLine="0"/>
      <w:jc w:val="center"/>
    </w:pPr>
    <w:rPr>
      <w:snapToGrid w:val="0"/>
      <w:szCs w:val="22"/>
    </w:rPr>
  </w:style>
  <w:style w:type="paragraph" w:styleId="aff9">
    <w:name w:val="Block Text"/>
    <w:basedOn w:val="a6"/>
    <w:semiHidden/>
    <w:rsid w:val="00522E3C"/>
    <w:pPr>
      <w:ind w:left="1440" w:right="1440"/>
    </w:pPr>
  </w:style>
  <w:style w:type="paragraph" w:customStyle="1" w:styleId="affa">
    <w:name w:val="Текст в таблице"/>
    <w:basedOn w:val="a6"/>
    <w:uiPriority w:val="99"/>
    <w:rsid w:val="004B77D9"/>
    <w:pPr>
      <w:keepNext/>
      <w:tabs>
        <w:tab w:val="left" w:pos="567"/>
      </w:tabs>
      <w:spacing w:before="120" w:line="240" w:lineRule="auto"/>
      <w:ind w:firstLine="0"/>
      <w:jc w:val="left"/>
    </w:pPr>
    <w:rPr>
      <w:snapToGrid w:val="0"/>
      <w:szCs w:val="22"/>
    </w:rPr>
  </w:style>
  <w:style w:type="paragraph" w:styleId="50">
    <w:name w:val="List Bullet 5"/>
    <w:basedOn w:val="a6"/>
    <w:rsid w:val="00522E3C"/>
    <w:pPr>
      <w:numPr>
        <w:numId w:val="24"/>
      </w:numPr>
      <w:spacing w:after="40"/>
    </w:pPr>
  </w:style>
  <w:style w:type="paragraph" w:styleId="33">
    <w:name w:val="List Continue 3"/>
    <w:basedOn w:val="a6"/>
    <w:rsid w:val="00522E3C"/>
    <w:pPr>
      <w:spacing w:after="60"/>
      <w:ind w:left="1792" w:firstLine="0"/>
    </w:pPr>
  </w:style>
  <w:style w:type="paragraph" w:styleId="43">
    <w:name w:val="List Continue 4"/>
    <w:basedOn w:val="a6"/>
    <w:rsid w:val="00522E3C"/>
    <w:pPr>
      <w:spacing w:after="40"/>
      <w:ind w:left="2149" w:firstLine="0"/>
    </w:pPr>
  </w:style>
  <w:style w:type="paragraph" w:styleId="53">
    <w:name w:val="List Continue 5"/>
    <w:basedOn w:val="a6"/>
    <w:rsid w:val="00522E3C"/>
    <w:pPr>
      <w:spacing w:after="40"/>
      <w:ind w:left="2506" w:firstLine="0"/>
    </w:pPr>
  </w:style>
  <w:style w:type="paragraph" w:styleId="3">
    <w:name w:val="List Number 3"/>
    <w:basedOn w:val="a2"/>
    <w:rsid w:val="00522E3C"/>
    <w:pPr>
      <w:keepLines/>
      <w:numPr>
        <w:numId w:val="27"/>
      </w:numPr>
    </w:pPr>
  </w:style>
  <w:style w:type="paragraph" w:styleId="5">
    <w:name w:val="List Number 5"/>
    <w:basedOn w:val="a2"/>
    <w:rsid w:val="00522E3C"/>
    <w:pPr>
      <w:keepLines/>
      <w:numPr>
        <w:numId w:val="29"/>
      </w:numPr>
    </w:pPr>
  </w:style>
  <w:style w:type="paragraph" w:styleId="25">
    <w:name w:val="Body Text 2"/>
    <w:basedOn w:val="a6"/>
    <w:link w:val="26"/>
    <w:semiHidden/>
    <w:rsid w:val="00522E3C"/>
    <w:pPr>
      <w:spacing w:line="480" w:lineRule="auto"/>
    </w:pPr>
  </w:style>
  <w:style w:type="character" w:customStyle="1" w:styleId="26">
    <w:name w:val="Основной текст 2 Знак"/>
    <w:basedOn w:val="a7"/>
    <w:link w:val="25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6"/>
    <w:link w:val="35"/>
    <w:semiHidden/>
    <w:rsid w:val="00522E3C"/>
    <w:rPr>
      <w:sz w:val="16"/>
      <w:szCs w:val="16"/>
    </w:rPr>
  </w:style>
  <w:style w:type="character" w:customStyle="1" w:styleId="35">
    <w:name w:val="Основной текст 3 Знак"/>
    <w:basedOn w:val="a7"/>
    <w:link w:val="34"/>
    <w:semiHidden/>
    <w:rsid w:val="004B77D9"/>
    <w:rPr>
      <w:rFonts w:ascii="Times New Roman" w:eastAsia="Times New Roman" w:hAnsi="Times New Roman" w:cs="Times New Roman"/>
      <w:sz w:val="16"/>
      <w:szCs w:val="16"/>
    </w:rPr>
  </w:style>
  <w:style w:type="paragraph" w:styleId="affb">
    <w:name w:val="Body Text First Indent"/>
    <w:basedOn w:val="af8"/>
    <w:link w:val="affc"/>
    <w:semiHidden/>
    <w:rsid w:val="00522E3C"/>
    <w:pPr>
      <w:ind w:firstLine="210"/>
    </w:pPr>
  </w:style>
  <w:style w:type="character" w:customStyle="1" w:styleId="affc">
    <w:name w:val="Красная строка Знак"/>
    <w:basedOn w:val="af9"/>
    <w:link w:val="affb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Body Text Indent"/>
    <w:basedOn w:val="a6"/>
    <w:link w:val="affe"/>
    <w:semiHidden/>
    <w:rsid w:val="00522E3C"/>
    <w:pPr>
      <w:ind w:left="283"/>
    </w:pPr>
  </w:style>
  <w:style w:type="character" w:customStyle="1" w:styleId="affe">
    <w:name w:val="Основной текст с отступом Знак"/>
    <w:basedOn w:val="a7"/>
    <w:link w:val="affd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First Indent 2"/>
    <w:basedOn w:val="affd"/>
    <w:link w:val="28"/>
    <w:semiHidden/>
    <w:rsid w:val="00522E3C"/>
    <w:pPr>
      <w:ind w:firstLine="210"/>
    </w:pPr>
  </w:style>
  <w:style w:type="character" w:customStyle="1" w:styleId="28">
    <w:name w:val="Красная строка 2 Знак"/>
    <w:basedOn w:val="affe"/>
    <w:link w:val="27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Indent 2"/>
    <w:basedOn w:val="a6"/>
    <w:link w:val="2a"/>
    <w:semiHidden/>
    <w:rsid w:val="00522E3C"/>
    <w:pPr>
      <w:spacing w:line="480" w:lineRule="auto"/>
      <w:ind w:left="283"/>
    </w:pPr>
  </w:style>
  <w:style w:type="character" w:customStyle="1" w:styleId="2a">
    <w:name w:val="Основной текст с отступом 2 Знак"/>
    <w:basedOn w:val="a7"/>
    <w:link w:val="29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Indent 3"/>
    <w:basedOn w:val="a6"/>
    <w:link w:val="37"/>
    <w:semiHidden/>
    <w:rsid w:val="00522E3C"/>
    <w:pPr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7"/>
    <w:link w:val="36"/>
    <w:semiHidden/>
    <w:rsid w:val="004B77D9"/>
    <w:rPr>
      <w:rFonts w:ascii="Times New Roman" w:eastAsia="Times New Roman" w:hAnsi="Times New Roman" w:cs="Times New Roman"/>
      <w:sz w:val="16"/>
      <w:szCs w:val="16"/>
    </w:rPr>
  </w:style>
  <w:style w:type="paragraph" w:styleId="afff">
    <w:name w:val="Closing"/>
    <w:basedOn w:val="a6"/>
    <w:link w:val="afff0"/>
    <w:semiHidden/>
    <w:rsid w:val="00522E3C"/>
    <w:pPr>
      <w:ind w:left="4252"/>
    </w:pPr>
  </w:style>
  <w:style w:type="character" w:customStyle="1" w:styleId="afff0">
    <w:name w:val="Прощание Знак"/>
    <w:basedOn w:val="a7"/>
    <w:link w:val="afff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Date"/>
    <w:basedOn w:val="a6"/>
    <w:next w:val="a6"/>
    <w:link w:val="afff2"/>
    <w:semiHidden/>
    <w:rsid w:val="00522E3C"/>
  </w:style>
  <w:style w:type="character" w:customStyle="1" w:styleId="afff2">
    <w:name w:val="Дата Знак"/>
    <w:basedOn w:val="a7"/>
    <w:link w:val="afff1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3">
    <w:name w:val="E-mail Signature"/>
    <w:basedOn w:val="a6"/>
    <w:link w:val="afff4"/>
    <w:semiHidden/>
    <w:rsid w:val="00522E3C"/>
  </w:style>
  <w:style w:type="character" w:customStyle="1" w:styleId="afff4">
    <w:name w:val="Электронная подпись Знак"/>
    <w:basedOn w:val="a7"/>
    <w:link w:val="afff3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endnote text"/>
    <w:basedOn w:val="a6"/>
    <w:link w:val="afff6"/>
    <w:rsid w:val="00522E3C"/>
    <w:pPr>
      <w:spacing w:after="60"/>
    </w:pPr>
    <w:rPr>
      <w:sz w:val="20"/>
      <w:szCs w:val="20"/>
    </w:rPr>
  </w:style>
  <w:style w:type="character" w:customStyle="1" w:styleId="afff6">
    <w:name w:val="Текст концевой сноски Знак"/>
    <w:basedOn w:val="a7"/>
    <w:link w:val="afff5"/>
    <w:rsid w:val="004B77D9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velope address"/>
    <w:basedOn w:val="a6"/>
    <w:semiHidden/>
    <w:rsid w:val="00522E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b">
    <w:name w:val="envelope return"/>
    <w:basedOn w:val="a6"/>
    <w:semiHidden/>
    <w:rsid w:val="00522E3C"/>
    <w:rPr>
      <w:rFonts w:ascii="Arial" w:hAnsi="Arial" w:cs="Arial"/>
      <w:sz w:val="20"/>
      <w:szCs w:val="20"/>
    </w:rPr>
  </w:style>
  <w:style w:type="paragraph" w:styleId="HTML">
    <w:name w:val="HTML Address"/>
    <w:basedOn w:val="a6"/>
    <w:link w:val="HTML0"/>
    <w:semiHidden/>
    <w:rsid w:val="00522E3C"/>
    <w:rPr>
      <w:i/>
      <w:iCs/>
    </w:rPr>
  </w:style>
  <w:style w:type="character" w:customStyle="1" w:styleId="HTML0">
    <w:name w:val="Адрес HTML Знак"/>
    <w:basedOn w:val="a7"/>
    <w:link w:val="HTML"/>
    <w:semiHidden/>
    <w:rsid w:val="004B77D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semiHidden/>
    <w:rsid w:val="00522E3C"/>
    <w:rPr>
      <w:rFonts w:ascii="Courier New" w:hAnsi="Courier New" w:cs="Courier New"/>
      <w:sz w:val="20"/>
      <w:szCs w:val="20"/>
    </w:rPr>
  </w:style>
  <w:style w:type="paragraph" w:styleId="HTML2">
    <w:name w:val="HTML Preformatted"/>
    <w:basedOn w:val="a6"/>
    <w:link w:val="HTML3"/>
    <w:semiHidden/>
    <w:rsid w:val="00522E3C"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7"/>
    <w:link w:val="HTML2"/>
    <w:semiHidden/>
    <w:rsid w:val="004B77D9"/>
    <w:rPr>
      <w:rFonts w:ascii="Courier New" w:eastAsia="Times New Roman" w:hAnsi="Courier New" w:cs="Courier New"/>
      <w:sz w:val="20"/>
      <w:szCs w:val="20"/>
    </w:rPr>
  </w:style>
  <w:style w:type="paragraph" w:styleId="afff8">
    <w:name w:val="Message Header"/>
    <w:basedOn w:val="a6"/>
    <w:link w:val="afff9"/>
    <w:semiHidden/>
    <w:rsid w:val="00522E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9">
    <w:name w:val="Шапка Знак"/>
    <w:basedOn w:val="a7"/>
    <w:link w:val="afff8"/>
    <w:semiHidden/>
    <w:rsid w:val="004B77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a">
    <w:name w:val="Plain Text"/>
    <w:basedOn w:val="a6"/>
    <w:link w:val="afffb"/>
    <w:semiHidden/>
    <w:rsid w:val="00522E3C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7"/>
    <w:link w:val="afffa"/>
    <w:semiHidden/>
    <w:rsid w:val="004B77D9"/>
    <w:rPr>
      <w:rFonts w:ascii="Courier New" w:eastAsia="Times New Roman" w:hAnsi="Courier New" w:cs="Courier New"/>
      <w:sz w:val="20"/>
      <w:szCs w:val="20"/>
    </w:rPr>
  </w:style>
  <w:style w:type="paragraph" w:styleId="afffc">
    <w:name w:val="Salutation"/>
    <w:basedOn w:val="a6"/>
    <w:next w:val="a6"/>
    <w:link w:val="afffd"/>
    <w:semiHidden/>
    <w:rsid w:val="00522E3C"/>
  </w:style>
  <w:style w:type="character" w:customStyle="1" w:styleId="afffd">
    <w:name w:val="Приветствие Знак"/>
    <w:basedOn w:val="a7"/>
    <w:link w:val="afffc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e">
    <w:name w:val="Signature"/>
    <w:basedOn w:val="a6"/>
    <w:link w:val="affff"/>
    <w:semiHidden/>
    <w:rsid w:val="00522E3C"/>
    <w:pPr>
      <w:ind w:left="4252"/>
    </w:pPr>
  </w:style>
  <w:style w:type="character" w:customStyle="1" w:styleId="affff">
    <w:name w:val="Подпись Знак"/>
    <w:basedOn w:val="a7"/>
    <w:link w:val="afffe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styleId="affff0">
    <w:name w:val="Title"/>
    <w:basedOn w:val="a6"/>
    <w:link w:val="affff1"/>
    <w:qFormat/>
    <w:rsid w:val="00522E3C"/>
    <w:pPr>
      <w:spacing w:before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f1">
    <w:name w:val="Заголовок Знак"/>
    <w:basedOn w:val="a7"/>
    <w:link w:val="affff0"/>
    <w:rsid w:val="004B77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fff2">
    <w:name w:val="Note Heading"/>
    <w:basedOn w:val="a6"/>
    <w:next w:val="a6"/>
    <w:link w:val="affff3"/>
    <w:semiHidden/>
    <w:rsid w:val="00522E3C"/>
  </w:style>
  <w:style w:type="character" w:customStyle="1" w:styleId="affff3">
    <w:name w:val="Заголовок записки Знак"/>
    <w:basedOn w:val="a7"/>
    <w:link w:val="affff2"/>
    <w:semiHidden/>
    <w:rsid w:val="004B77D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ListBullet2">
    <w:name w:val="Table List Bullet 2"/>
    <w:basedOn w:val="TableListBullet"/>
    <w:rsid w:val="00522E3C"/>
    <w:pPr>
      <w:numPr>
        <w:numId w:val="18"/>
      </w:numPr>
      <w:tabs>
        <w:tab w:val="left" w:pos="567"/>
      </w:tabs>
    </w:pPr>
    <w:rPr>
      <w:rFonts w:eastAsia="Batang"/>
    </w:rPr>
  </w:style>
  <w:style w:type="paragraph" w:styleId="affff4">
    <w:name w:val="Document Map"/>
    <w:basedOn w:val="a6"/>
    <w:link w:val="affff5"/>
    <w:semiHidden/>
    <w:rsid w:val="00522E3C"/>
    <w:pPr>
      <w:shd w:val="clear" w:color="auto" w:fill="000080"/>
    </w:pPr>
    <w:rPr>
      <w:rFonts w:ascii="Tahoma" w:hAnsi="Tahoma" w:cs="Tahoma"/>
    </w:rPr>
  </w:style>
  <w:style w:type="character" w:customStyle="1" w:styleId="affff5">
    <w:name w:val="Схема документа Знак"/>
    <w:basedOn w:val="a7"/>
    <w:link w:val="affff4"/>
    <w:semiHidden/>
    <w:rsid w:val="004B77D9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44">
    <w:name w:val="toc 4"/>
    <w:basedOn w:val="a6"/>
    <w:next w:val="a6"/>
    <w:rsid w:val="00522E3C"/>
    <w:pPr>
      <w:tabs>
        <w:tab w:val="right" w:pos="9639"/>
      </w:tabs>
      <w:spacing w:after="60"/>
      <w:ind w:right="1134" w:firstLine="567"/>
      <w:jc w:val="left"/>
    </w:pPr>
    <w:rPr>
      <w:szCs w:val="18"/>
    </w:rPr>
  </w:style>
  <w:style w:type="paragraph" w:styleId="38">
    <w:name w:val="toc 3"/>
    <w:basedOn w:val="a6"/>
    <w:next w:val="a6"/>
    <w:rsid w:val="00522E3C"/>
    <w:pPr>
      <w:tabs>
        <w:tab w:val="right" w:pos="9639"/>
      </w:tabs>
      <w:spacing w:after="60"/>
      <w:ind w:right="1134" w:firstLine="567"/>
      <w:jc w:val="left"/>
    </w:pPr>
    <w:rPr>
      <w:iCs/>
      <w:szCs w:val="20"/>
    </w:rPr>
  </w:style>
  <w:style w:type="paragraph" w:customStyle="1" w:styleId="affff6">
    <w:name w:val="Шапка таблицы"/>
    <w:basedOn w:val="TableText2"/>
    <w:semiHidden/>
    <w:rsid w:val="00522E3C"/>
    <w:pPr>
      <w:spacing w:before="60" w:after="60"/>
      <w:jc w:val="center"/>
    </w:pPr>
    <w:rPr>
      <w:b/>
    </w:rPr>
  </w:style>
  <w:style w:type="paragraph" w:styleId="affff7">
    <w:name w:val="annotation subject"/>
    <w:basedOn w:val="af4"/>
    <w:next w:val="af4"/>
    <w:link w:val="affff8"/>
    <w:rsid w:val="00522E3C"/>
    <w:rPr>
      <w:b/>
      <w:bCs/>
    </w:rPr>
  </w:style>
  <w:style w:type="character" w:customStyle="1" w:styleId="affff8">
    <w:name w:val="Тема примечания Знак"/>
    <w:link w:val="affff7"/>
    <w:rsid w:val="00522E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1">
    <w:name w:val="Нумерация пунктов"/>
    <w:basedOn w:val="a6"/>
    <w:rsid w:val="004B77D9"/>
    <w:pPr>
      <w:numPr>
        <w:numId w:val="2"/>
      </w:numPr>
      <w:tabs>
        <w:tab w:val="left" w:pos="1134"/>
      </w:tabs>
      <w:spacing w:line="240" w:lineRule="auto"/>
    </w:pPr>
    <w:rPr>
      <w:snapToGrid w:val="0"/>
    </w:rPr>
  </w:style>
  <w:style w:type="paragraph" w:styleId="affff9">
    <w:name w:val="Revision"/>
    <w:hidden/>
    <w:uiPriority w:val="99"/>
    <w:semiHidden/>
    <w:rsid w:val="004B77D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fffa">
    <w:name w:val="Strong"/>
    <w:qFormat/>
    <w:rsid w:val="00522E3C"/>
    <w:rPr>
      <w:b/>
      <w:bCs/>
    </w:rPr>
  </w:style>
  <w:style w:type="paragraph" w:customStyle="1" w:styleId="ShortSystemName">
    <w:name w:val="Short System Name"/>
    <w:next w:val="a6"/>
    <w:rsid w:val="00522E3C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numbering" w:styleId="111111">
    <w:name w:val="Outline List 2"/>
    <w:basedOn w:val="a9"/>
    <w:semiHidden/>
    <w:rsid w:val="00522E3C"/>
    <w:pPr>
      <w:numPr>
        <w:numId w:val="3"/>
      </w:numPr>
    </w:pPr>
  </w:style>
  <w:style w:type="numbering" w:styleId="1ai">
    <w:name w:val="Outline List 1"/>
    <w:basedOn w:val="a9"/>
    <w:semiHidden/>
    <w:rsid w:val="00522E3C"/>
    <w:pPr>
      <w:numPr>
        <w:numId w:val="4"/>
      </w:numPr>
    </w:pPr>
  </w:style>
  <w:style w:type="numbering" w:customStyle="1" w:styleId="4110OutlineNumbering">
    <w:name w:val="4_1_10 Outline Numbering"/>
    <w:basedOn w:val="a9"/>
    <w:semiHidden/>
    <w:rsid w:val="00522E3C"/>
    <w:pPr>
      <w:numPr>
        <w:numId w:val="5"/>
      </w:numPr>
    </w:pPr>
  </w:style>
  <w:style w:type="numbering" w:customStyle="1" w:styleId="415OutlineNumbering">
    <w:name w:val="4_1_5 Outline Numbering"/>
    <w:basedOn w:val="a9"/>
    <w:semiHidden/>
    <w:rsid w:val="00522E3C"/>
    <w:pPr>
      <w:numPr>
        <w:numId w:val="6"/>
      </w:numPr>
    </w:pPr>
  </w:style>
  <w:style w:type="numbering" w:customStyle="1" w:styleId="416OutlineNumbering">
    <w:name w:val="4_1_6 Outline Numbering"/>
    <w:basedOn w:val="a9"/>
    <w:semiHidden/>
    <w:rsid w:val="00522E3C"/>
    <w:pPr>
      <w:numPr>
        <w:numId w:val="7"/>
      </w:numPr>
    </w:pPr>
  </w:style>
  <w:style w:type="numbering" w:customStyle="1" w:styleId="417OutlineNumbering">
    <w:name w:val="4_1_7 Outline Numbering"/>
    <w:basedOn w:val="a9"/>
    <w:semiHidden/>
    <w:rsid w:val="00522E3C"/>
    <w:pPr>
      <w:numPr>
        <w:numId w:val="8"/>
      </w:numPr>
    </w:pPr>
  </w:style>
  <w:style w:type="numbering" w:customStyle="1" w:styleId="418OutlineNumbering">
    <w:name w:val="4_1_8 Outline Numbering"/>
    <w:basedOn w:val="a9"/>
    <w:semiHidden/>
    <w:rsid w:val="00522E3C"/>
    <w:pPr>
      <w:numPr>
        <w:numId w:val="9"/>
      </w:numPr>
    </w:pPr>
  </w:style>
  <w:style w:type="numbering" w:customStyle="1" w:styleId="419OutlineNumbering">
    <w:name w:val="4_1_9 Outline Numbering"/>
    <w:basedOn w:val="418OutlineNumbering"/>
    <w:semiHidden/>
    <w:rsid w:val="00522E3C"/>
    <w:pPr>
      <w:numPr>
        <w:numId w:val="10"/>
      </w:numPr>
    </w:pPr>
  </w:style>
  <w:style w:type="numbering" w:customStyle="1" w:styleId="433OutlineNumbering">
    <w:name w:val="4_3_3 Outline Numbering"/>
    <w:basedOn w:val="a9"/>
    <w:semiHidden/>
    <w:rsid w:val="00522E3C"/>
    <w:pPr>
      <w:numPr>
        <w:numId w:val="11"/>
      </w:numPr>
    </w:pPr>
  </w:style>
  <w:style w:type="numbering" w:customStyle="1" w:styleId="61Numbered">
    <w:name w:val="6_1 Numbered"/>
    <w:basedOn w:val="a9"/>
    <w:semiHidden/>
    <w:rsid w:val="00522E3C"/>
    <w:pPr>
      <w:numPr>
        <w:numId w:val="12"/>
      </w:numPr>
    </w:pPr>
  </w:style>
  <w:style w:type="numbering" w:customStyle="1" w:styleId="62Numbered">
    <w:name w:val="6_2 Numbered"/>
    <w:basedOn w:val="a9"/>
    <w:semiHidden/>
    <w:rsid w:val="00522E3C"/>
    <w:pPr>
      <w:numPr>
        <w:numId w:val="13"/>
      </w:numPr>
    </w:pPr>
  </w:style>
  <w:style w:type="numbering" w:customStyle="1" w:styleId="71Numbered">
    <w:name w:val="7_1 Numbered"/>
    <w:basedOn w:val="a9"/>
    <w:semiHidden/>
    <w:rsid w:val="00522E3C"/>
    <w:pPr>
      <w:numPr>
        <w:numId w:val="14"/>
      </w:numPr>
    </w:pPr>
  </w:style>
  <w:style w:type="numbering" w:customStyle="1" w:styleId="81Numbered">
    <w:name w:val="8_1 Numbered"/>
    <w:basedOn w:val="a9"/>
    <w:semiHidden/>
    <w:rsid w:val="00522E3C"/>
    <w:pPr>
      <w:numPr>
        <w:numId w:val="15"/>
      </w:numPr>
    </w:pPr>
  </w:style>
  <w:style w:type="paragraph" w:customStyle="1" w:styleId="Drawing">
    <w:name w:val="Drawing"/>
    <w:basedOn w:val="a6"/>
    <w:next w:val="af3"/>
    <w:rsid w:val="00522E3C"/>
    <w:pPr>
      <w:keepNext/>
      <w:spacing w:before="360"/>
      <w:ind w:firstLine="0"/>
      <w:jc w:val="center"/>
    </w:pPr>
  </w:style>
  <w:style w:type="paragraph" w:customStyle="1" w:styleId="Headerbase">
    <w:name w:val="Header base"/>
    <w:rsid w:val="00522E3C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erDocumentCode">
    <w:name w:val="Header_Document Code"/>
    <w:basedOn w:val="aa"/>
    <w:next w:val="aa"/>
    <w:rsid w:val="00522E3C"/>
    <w:pPr>
      <w:jc w:val="right"/>
    </w:pPr>
  </w:style>
  <w:style w:type="paragraph" w:customStyle="1" w:styleId="ProgramName">
    <w:name w:val="Program Name"/>
    <w:basedOn w:val="a6"/>
    <w:next w:val="a6"/>
    <w:rsid w:val="00522E3C"/>
    <w:pPr>
      <w:spacing w:before="120"/>
      <w:ind w:firstLine="0"/>
      <w:jc w:val="center"/>
    </w:pPr>
    <w:rPr>
      <w:b/>
      <w:bCs/>
      <w:caps/>
      <w:sz w:val="28"/>
      <w:szCs w:val="28"/>
    </w:rPr>
  </w:style>
  <w:style w:type="paragraph" w:customStyle="1" w:styleId="TableofChanges-Heading">
    <w:name w:val="Table of Changes - Heading"/>
    <w:basedOn w:val="TableofContents"/>
    <w:next w:val="a6"/>
    <w:rsid w:val="00522E3C"/>
    <w:pPr>
      <w:spacing w:before="0" w:after="0"/>
    </w:pPr>
    <w:rPr>
      <w:b w:val="0"/>
      <w:sz w:val="24"/>
    </w:rPr>
  </w:style>
  <w:style w:type="paragraph" w:customStyle="1" w:styleId="TableCaption">
    <w:name w:val="Table_Caption"/>
    <w:basedOn w:val="a6"/>
    <w:next w:val="a6"/>
    <w:rsid w:val="00522E3C"/>
    <w:pPr>
      <w:keepNext/>
      <w:spacing w:before="360" w:after="240"/>
      <w:ind w:left="2013" w:hanging="1293"/>
      <w:jc w:val="left"/>
    </w:pPr>
  </w:style>
  <w:style w:type="paragraph" w:customStyle="1" w:styleId="TableText2">
    <w:name w:val="TableText"/>
    <w:basedOn w:val="a6"/>
    <w:semiHidden/>
    <w:rsid w:val="00522E3C"/>
    <w:pPr>
      <w:spacing w:before="40" w:after="40"/>
      <w:ind w:firstLine="0"/>
      <w:jc w:val="left"/>
    </w:pPr>
    <w:rPr>
      <w:sz w:val="22"/>
      <w:szCs w:val="22"/>
    </w:rPr>
  </w:style>
  <w:style w:type="character" w:styleId="HTML4">
    <w:name w:val="HTML Acronym"/>
    <w:basedOn w:val="a7"/>
    <w:semiHidden/>
    <w:rsid w:val="00522E3C"/>
  </w:style>
  <w:style w:type="table" w:styleId="-1">
    <w:name w:val="Table Web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b">
    <w:name w:val="Emphasis"/>
    <w:qFormat/>
    <w:rsid w:val="00522E3C"/>
    <w:rPr>
      <w:i/>
      <w:iCs/>
    </w:rPr>
  </w:style>
  <w:style w:type="character" w:styleId="affffc">
    <w:name w:val="endnote reference"/>
    <w:semiHidden/>
    <w:rsid w:val="00522E3C"/>
    <w:rPr>
      <w:rFonts w:ascii="Times New Roman" w:hAnsi="Times New Roman"/>
      <w:sz w:val="22"/>
      <w:vertAlign w:val="superscript"/>
      <w:lang w:val="ru-RU"/>
    </w:rPr>
  </w:style>
  <w:style w:type="table" w:styleId="affffd">
    <w:name w:val="Table Elegant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semiHidden/>
    <w:rsid w:val="00522E3C"/>
    <w:rPr>
      <w:rFonts w:ascii="Courier New" w:hAnsi="Courier New" w:cs="Courier New"/>
      <w:sz w:val="20"/>
      <w:szCs w:val="20"/>
    </w:rPr>
  </w:style>
  <w:style w:type="table" w:styleId="14">
    <w:name w:val="Table Classic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e">
    <w:name w:val="line number"/>
    <w:basedOn w:val="a7"/>
    <w:semiHidden/>
    <w:rsid w:val="00522E3C"/>
  </w:style>
  <w:style w:type="character" w:styleId="HTML6">
    <w:name w:val="HTML Sample"/>
    <w:semiHidden/>
    <w:rsid w:val="00522E3C"/>
    <w:rPr>
      <w:rFonts w:ascii="Courier New" w:hAnsi="Courier New" w:cs="Courier New"/>
    </w:rPr>
  </w:style>
  <w:style w:type="table" w:styleId="15">
    <w:name w:val="Table 3D effects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Normal (Web)"/>
    <w:basedOn w:val="a6"/>
    <w:semiHidden/>
    <w:rsid w:val="00522E3C"/>
    <w:pPr>
      <w:keepLine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54">
    <w:name w:val="toc 5"/>
    <w:basedOn w:val="a6"/>
    <w:next w:val="a6"/>
    <w:autoRedefine/>
    <w:semiHidden/>
    <w:rsid w:val="00522E3C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semiHidden/>
    <w:rsid w:val="00522E3C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semiHidden/>
    <w:rsid w:val="00522E3C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semiHidden/>
    <w:rsid w:val="00522E3C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semiHidden/>
    <w:rsid w:val="00522E3C"/>
    <w:pPr>
      <w:spacing w:after="0"/>
      <w:ind w:left="1920"/>
      <w:jc w:val="left"/>
    </w:pPr>
    <w:rPr>
      <w:sz w:val="18"/>
      <w:szCs w:val="18"/>
    </w:rPr>
  </w:style>
  <w:style w:type="character" w:styleId="HTML7">
    <w:name w:val="HTML Definition"/>
    <w:semiHidden/>
    <w:rsid w:val="00522E3C"/>
    <w:rPr>
      <w:i/>
      <w:iCs/>
    </w:rPr>
  </w:style>
  <w:style w:type="character" w:styleId="HTML8">
    <w:name w:val="HTML Variable"/>
    <w:semiHidden/>
    <w:rsid w:val="00522E3C"/>
    <w:rPr>
      <w:i/>
      <w:iCs/>
    </w:rPr>
  </w:style>
  <w:style w:type="character" w:styleId="HTML9">
    <w:name w:val="HTML Typewriter"/>
    <w:semiHidden/>
    <w:rsid w:val="00522E3C"/>
    <w:rPr>
      <w:rFonts w:ascii="Courier New" w:hAnsi="Courier New" w:cs="Courier New"/>
      <w:sz w:val="20"/>
      <w:szCs w:val="20"/>
    </w:rPr>
  </w:style>
  <w:style w:type="paragraph" w:styleId="afffff0">
    <w:name w:val="Subtitle"/>
    <w:basedOn w:val="a6"/>
    <w:link w:val="afffff1"/>
    <w:qFormat/>
    <w:rsid w:val="00522E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f1">
    <w:name w:val="Подзаголовок Знак"/>
    <w:basedOn w:val="a7"/>
    <w:link w:val="afffff0"/>
    <w:rsid w:val="00522E3C"/>
    <w:rPr>
      <w:rFonts w:ascii="Arial" w:eastAsia="Times New Roman" w:hAnsi="Arial" w:cs="Arial"/>
      <w:sz w:val="24"/>
      <w:szCs w:val="24"/>
    </w:rPr>
  </w:style>
  <w:style w:type="table" w:styleId="16">
    <w:name w:val="Table Simple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2">
    <w:name w:val="Table Grid"/>
    <w:basedOn w:val="a8"/>
    <w:rsid w:val="00522E3C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7">
    <w:name w:val="Table Grid 1"/>
    <w:basedOn w:val="a8"/>
    <w:rsid w:val="00522E3C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Contemporary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6"/>
    <w:semiHidden/>
    <w:rsid w:val="00522E3C"/>
    <w:pPr>
      <w:ind w:left="283" w:hanging="283"/>
    </w:pPr>
  </w:style>
  <w:style w:type="paragraph" w:styleId="2f1">
    <w:name w:val="List 2"/>
    <w:basedOn w:val="a6"/>
    <w:semiHidden/>
    <w:rsid w:val="00522E3C"/>
    <w:pPr>
      <w:ind w:left="566" w:hanging="283"/>
    </w:pPr>
  </w:style>
  <w:style w:type="paragraph" w:styleId="3d">
    <w:name w:val="List 3"/>
    <w:basedOn w:val="a6"/>
    <w:semiHidden/>
    <w:rsid w:val="00522E3C"/>
    <w:pPr>
      <w:ind w:left="849" w:hanging="283"/>
    </w:pPr>
  </w:style>
  <w:style w:type="paragraph" w:styleId="47">
    <w:name w:val="List 4"/>
    <w:basedOn w:val="a6"/>
    <w:semiHidden/>
    <w:rsid w:val="00522E3C"/>
    <w:pPr>
      <w:ind w:left="1132" w:hanging="283"/>
    </w:pPr>
  </w:style>
  <w:style w:type="paragraph" w:styleId="56">
    <w:name w:val="List 5"/>
    <w:basedOn w:val="a6"/>
    <w:semiHidden/>
    <w:rsid w:val="00522E3C"/>
    <w:pPr>
      <w:ind w:left="1415" w:hanging="283"/>
    </w:pPr>
  </w:style>
  <w:style w:type="table" w:styleId="afffff5">
    <w:name w:val="Table Professional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9"/>
    <w:semiHidden/>
    <w:rsid w:val="00522E3C"/>
    <w:pPr>
      <w:numPr>
        <w:numId w:val="30"/>
      </w:numPr>
    </w:pPr>
  </w:style>
  <w:style w:type="table" w:styleId="18">
    <w:name w:val="Table Columns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6">
    <w:name w:val="Table Theme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8"/>
    <w:semiHidden/>
    <w:rsid w:val="0052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semiHidden/>
    <w:rsid w:val="00522E3C"/>
    <w:rPr>
      <w:i/>
      <w:iCs/>
    </w:rPr>
  </w:style>
  <w:style w:type="character" w:customStyle="1" w:styleId="normaltextrun">
    <w:name w:val="normaltextrun"/>
    <w:basedOn w:val="a7"/>
    <w:rsid w:val="00643D11"/>
  </w:style>
  <w:style w:type="character" w:customStyle="1" w:styleId="TableText0">
    <w:name w:val="Table_Text Знак"/>
    <w:link w:val="TableText"/>
    <w:rsid w:val="00643D11"/>
    <w:rPr>
      <w:rFonts w:ascii="Times New Roman" w:eastAsia="Times New Roman" w:hAnsi="Times New Roman" w:cs="Times New Roman"/>
      <w:color w:val="000000"/>
    </w:rPr>
  </w:style>
  <w:style w:type="paragraph" w:customStyle="1" w:styleId="TableofAcronyms">
    <w:name w:val="Table of Acronyms"/>
    <w:next w:val="a6"/>
    <w:rsid w:val="00882BF1"/>
    <w:pPr>
      <w:keepNext/>
      <w:keepLines/>
      <w:pageBreakBefore/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kern w:val="3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90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886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421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67">
          <w:marLeft w:val="37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515">
          <w:marLeft w:val="3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9F8CAB9AA3849ADD5820D7D7C13C7" ma:contentTypeVersion="12" ma:contentTypeDescription="Create a new document." ma:contentTypeScope="" ma:versionID="1437b10b8a483cb52bf40d4007de7682">
  <xsd:schema xmlns:xsd="http://www.w3.org/2001/XMLSchema" xmlns:xs="http://www.w3.org/2001/XMLSchema" xmlns:p="http://schemas.microsoft.com/office/2006/metadata/properties" xmlns:ns2="9aa74b63-d927-4c64-80a7-da96e647c074" xmlns:ns3="36ed55d7-51c6-4009-858b-9776e1a1a7a7" targetNamespace="http://schemas.microsoft.com/office/2006/metadata/properties" ma:root="true" ma:fieldsID="7cb75b0e118c41fda456eb10bede4044" ns2:_="" ns3:_="">
    <xsd:import namespace="9aa74b63-d927-4c64-80a7-da96e647c074"/>
    <xsd:import namespace="36ed55d7-51c6-4009-858b-9776e1a1a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74b63-d927-4c64-80a7-da96e647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d55d7-51c6-4009-858b-9776e1a1a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BF8C-30F3-4361-B118-C3C4117EA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B0CB3-D4CB-42B0-8425-2F2437E03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9045F-E3BC-4A53-8026-F29E073D9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74b63-d927-4c64-80a7-da96e647c074"/>
    <ds:schemaRef ds:uri="36ed55d7-51c6-4009-858b-9776e1a1a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7F0D4-96EF-4C6B-ABD3-AB00F841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Bosco</Company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 Anastasiya</dc:creator>
  <cp:lastModifiedBy>Rom</cp:lastModifiedBy>
  <cp:revision>10</cp:revision>
  <cp:lastPrinted>2021-09-24T14:15:00Z</cp:lastPrinted>
  <dcterms:created xsi:type="dcterms:W3CDTF">2021-06-16T11:27:00Z</dcterms:created>
  <dcterms:modified xsi:type="dcterms:W3CDTF">2022-09-02T13:25:00Z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246011</vt:lpwstr>
  </property>
  <property fmtid="{D5CDD505-2E9C-101B-9397-08002B2CF9AE}" pid="3" name="Offisync_ServerID">
    <vt:lpwstr>d81fa5fc-e6d4-4a02-91a9-ab1e2c1de9ed</vt:lpwstr>
  </property>
  <property fmtid="{D5CDD505-2E9C-101B-9397-08002B2CF9AE}" pid="4" name="Offisync_UpdateToken">
    <vt:lpwstr>7</vt:lpwstr>
  </property>
  <property fmtid="{D5CDD505-2E9C-101B-9397-08002B2CF9AE}" pid="5" name="Offisync_ProviderInitializationData">
    <vt:lpwstr>https://jive.croc.ru</vt:lpwstr>
  </property>
  <property fmtid="{D5CDD505-2E9C-101B-9397-08002B2CF9AE}" pid="6" name="Jive_LatestUserAccountName">
    <vt:lpwstr>PLuchnikov</vt:lpwstr>
  </property>
  <property fmtid="{D5CDD505-2E9C-101B-9397-08002B2CF9AE}" pid="7" name="Jive_VersionGuid">
    <vt:lpwstr>846a71c7-1d4d-4af2-ae00-c427b5cb75ca</vt:lpwstr>
  </property>
  <property fmtid="{D5CDD505-2E9C-101B-9397-08002B2CF9AE}" pid="8" name="Jive_ModifiedButNotPublished">
    <vt:lpwstr/>
  </property>
  <property fmtid="{D5CDD505-2E9C-101B-9397-08002B2CF9AE}" pid="9" name="Jive_PrevVersionNumber">
    <vt:lpwstr/>
  </property>
  <property fmtid="{D5CDD505-2E9C-101B-9397-08002B2CF9AE}" pid="10" name="Jive_VersionGuid_v2.5">
    <vt:lpwstr/>
  </property>
  <property fmtid="{D5CDD505-2E9C-101B-9397-08002B2CF9AE}" pid="11" name="Jive_LatestFileFullName">
    <vt:lpwstr>2061b2f82c3161b75af27858e640705b</vt:lpwstr>
  </property>
  <property fmtid="{D5CDD505-2E9C-101B-9397-08002B2CF9AE}" pid="12" name="ContentTypeId">
    <vt:lpwstr>0x0101000199F8CAB9AA3849ADD5820D7D7C13C7</vt:lpwstr>
  </property>
  <property fmtid="{D5CDD505-2E9C-101B-9397-08002B2CF9AE}" pid="13" name="Имя заказчика">
    <vt:lpwstr>ООО «Магазины Боско»</vt:lpwstr>
  </property>
  <property fmtid="{D5CDD505-2E9C-101B-9397-08002B2CF9AE}" pid="14" name="Код документа">
    <vt:lpwstr>17404049.4255009.580.ПП</vt:lpwstr>
  </property>
</Properties>
</file>